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0130" w14:textId="64D246B4" w:rsidR="005C5442" w:rsidRPr="00C3046D" w:rsidRDefault="00C3046D" w:rsidP="003F5E7A">
      <w:pPr>
        <w:widowControl/>
        <w:jc w:val="center"/>
        <w:rPr>
          <w:rFonts w:ascii="BIZ UDPゴシック" w:eastAsia="BIZ UDPゴシック" w:hAnsi="BIZ UDPゴシック"/>
          <w:b/>
          <w:bCs/>
          <w:sz w:val="24"/>
          <w:szCs w:val="24"/>
        </w:rPr>
      </w:pPr>
      <w:r w:rsidRPr="00657966">
        <w:rPr>
          <w:rFonts w:ascii="BIZ UDPゴシック" w:eastAsia="BIZ UDPゴシック" w:hAnsi="BIZ UDPゴシック" w:hint="eastAsia"/>
          <w:b/>
          <w:bCs/>
          <w:noProof/>
          <w:sz w:val="32"/>
          <w:szCs w:val="32"/>
          <w:lang w:val="ja-JP"/>
        </w:rPr>
        <mc:AlternateContent>
          <mc:Choice Requires="wps">
            <w:drawing>
              <wp:anchor distT="0" distB="0" distL="114300" distR="114300" simplePos="0" relativeHeight="251658240" behindDoc="0" locked="0" layoutInCell="1" allowOverlap="1" wp14:anchorId="5E0656F7" wp14:editId="71EF54DC">
                <wp:simplePos x="0" y="0"/>
                <wp:positionH relativeFrom="margin">
                  <wp:align>right</wp:align>
                </wp:positionH>
                <wp:positionV relativeFrom="paragraph">
                  <wp:posOffset>-171450</wp:posOffset>
                </wp:positionV>
                <wp:extent cx="1492301" cy="592532"/>
                <wp:effectExtent l="0" t="0" r="12700" b="17145"/>
                <wp:wrapNone/>
                <wp:docPr id="2" name="正方形/長方形 2"/>
                <wp:cNvGraphicFramePr/>
                <a:graphic xmlns:a="http://schemas.openxmlformats.org/drawingml/2006/main">
                  <a:graphicData uri="http://schemas.microsoft.com/office/word/2010/wordprocessingShape">
                    <wps:wsp>
                      <wps:cNvSpPr/>
                      <wps:spPr>
                        <a:xfrm>
                          <a:off x="0" y="0"/>
                          <a:ext cx="1492301" cy="592532"/>
                        </a:xfrm>
                        <a:prstGeom prst="rect">
                          <a:avLst/>
                        </a:prstGeom>
                        <a:solidFill>
                          <a:schemeClr val="accent1">
                            <a:lumMod val="20000"/>
                            <a:lumOff val="80000"/>
                          </a:schemeClr>
                        </a:solidFill>
                        <a:ln w="25400" cap="flat" cmpd="sng" algn="ctr">
                          <a:solidFill>
                            <a:schemeClr val="accent1">
                              <a:lumMod val="50000"/>
                            </a:schemeClr>
                          </a:solidFill>
                          <a:prstDash val="solid"/>
                        </a:ln>
                        <a:effectLst/>
                      </wps:spPr>
                      <wps:txbx>
                        <w:txbxContent>
                          <w:p w14:paraId="12BC130A" w14:textId="37501919" w:rsidR="00C3046D" w:rsidRPr="00C3046D" w:rsidRDefault="00C3046D" w:rsidP="00C3046D">
                            <w:pPr>
                              <w:jc w:val="center"/>
                              <w:rPr>
                                <w:rFonts w:ascii="Meiryo UI" w:eastAsia="Meiryo UI" w:hAnsi="Meiryo UI"/>
                                <w:b/>
                                <w:bCs/>
                                <w:color w:val="000000" w:themeColor="text1"/>
                                <w:sz w:val="40"/>
                                <w:szCs w:val="44"/>
                              </w:rPr>
                            </w:pPr>
                            <w:r w:rsidRPr="00C3046D">
                              <w:rPr>
                                <w:rFonts w:ascii="Meiryo UI" w:eastAsia="Meiryo UI" w:hAnsi="Meiryo UI" w:hint="eastAsia"/>
                                <w:b/>
                                <w:bCs/>
                                <w:color w:val="000000" w:themeColor="text1"/>
                                <w:sz w:val="40"/>
                                <w:szCs w:val="44"/>
                              </w:rPr>
                              <w:t>大学入力用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656F7" id="正方形/長方形 2" o:spid="_x0000_s1026" style="position:absolute;left:0;text-align:left;margin-left:66.3pt;margin-top:-13.5pt;width:117.5pt;height:46.6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" fillcolor="#dbe5f1 [660]" strokecolor="#243f60 [1604]" strokeweight="2pt">
                <v:textbox>
                  <w:txbxContent>
                    <w:p w14:paraId="12BC130A" w14:textId="37501919" w:rsidR="00C3046D" w:rsidRPr="00C3046D" w:rsidRDefault="00C3046D" w:rsidP="00C3046D">
                      <w:pPr>
                        <w:jc w:val="center"/>
                        <w:rPr>
                          <w:rFonts w:ascii="Meiryo UI" w:eastAsia="Meiryo UI" w:hAnsi="Meiryo UI"/>
                          <w:b/>
                          <w:bCs/>
                          <w:color w:val="000000" w:themeColor="text1"/>
                          <w:sz w:val="40"/>
                          <w:szCs w:val="44"/>
                        </w:rPr>
                      </w:pPr>
                      <w:r w:rsidRPr="00C3046D">
                        <w:rPr>
                          <w:rFonts w:ascii="Meiryo UI" w:eastAsia="Meiryo UI" w:hAnsi="Meiryo UI" w:hint="eastAsia"/>
                          <w:b/>
                          <w:bCs/>
                          <w:color w:val="000000" w:themeColor="text1"/>
                          <w:sz w:val="40"/>
                          <w:szCs w:val="44"/>
                        </w:rPr>
                        <w:t>大学入力用</w:t>
                      </w:r>
                    </w:p>
                  </w:txbxContent>
                </v:textbox>
                <w10:wrap anchorx="margin"/>
              </v:rect>
            </w:pict>
          </mc:Fallback>
        </mc:AlternateContent>
      </w:r>
      <w:r w:rsidR="003F5E7A" w:rsidRPr="00C3046D">
        <w:rPr>
          <w:rFonts w:ascii="BIZ UDPゴシック" w:eastAsia="BIZ UDPゴシック" w:hAnsi="BIZ UDPゴシック" w:hint="eastAsia"/>
          <w:b/>
          <w:bCs/>
          <w:sz w:val="24"/>
          <w:szCs w:val="24"/>
        </w:rPr>
        <w:t>実務家教員の派遣希望フォーマット</w:t>
      </w:r>
    </w:p>
    <w:p w14:paraId="5AF0A9F8" w14:textId="1A4F75C9" w:rsidR="00000D43" w:rsidRPr="00C3046D" w:rsidRDefault="00000D43" w:rsidP="00000D43">
      <w:pPr>
        <w:widowControl/>
        <w:rPr>
          <w:rFonts w:ascii="BIZ UDPゴシック" w:eastAsia="BIZ UDPゴシック" w:hAnsi="BIZ UDPゴシック"/>
          <w:b/>
          <w:bCs/>
          <w:sz w:val="24"/>
          <w:szCs w:val="24"/>
        </w:rPr>
      </w:pPr>
    </w:p>
    <w:p w14:paraId="533CFC7D" w14:textId="2062AF66" w:rsidR="009F7138" w:rsidRPr="00C3046D" w:rsidRDefault="009F7138" w:rsidP="009F7138">
      <w:pPr>
        <w:widowControl/>
        <w:rPr>
          <w:rFonts w:ascii="BIZ UDPゴシック" w:eastAsia="BIZ UDPゴシック" w:hAnsi="BIZ UDPゴシック"/>
          <w:sz w:val="24"/>
          <w:szCs w:val="24"/>
        </w:rPr>
      </w:pPr>
      <w:r w:rsidRPr="00C3046D">
        <w:rPr>
          <w:rFonts w:ascii="BIZ UDPゴシック" w:eastAsia="BIZ UDPゴシック" w:hAnsi="BIZ UDPゴシック" w:hint="eastAsia"/>
          <w:sz w:val="24"/>
          <w:szCs w:val="24"/>
        </w:rPr>
        <w:t>北海道デジタル人材育成推進協議会　宛</w:t>
      </w:r>
    </w:p>
    <w:p w14:paraId="0D14AD2F" w14:textId="3E4FA913" w:rsidR="009F7138" w:rsidRPr="00C3046D" w:rsidRDefault="009F7138" w:rsidP="009F7138">
      <w:pPr>
        <w:widowControl/>
        <w:jc w:val="right"/>
        <w:rPr>
          <w:rFonts w:ascii="BIZ UDPゴシック" w:eastAsia="BIZ UDPゴシック" w:hAnsi="BIZ UDPゴシック"/>
          <w:sz w:val="24"/>
          <w:szCs w:val="24"/>
        </w:rPr>
      </w:pPr>
      <w:r w:rsidRPr="00C3046D">
        <w:rPr>
          <w:rFonts w:ascii="BIZ UDPゴシック" w:eastAsia="BIZ UDPゴシック" w:hAnsi="BIZ UDPゴシック" w:hint="eastAsia"/>
          <w:sz w:val="24"/>
          <w:szCs w:val="24"/>
          <w:u w:val="single"/>
        </w:rPr>
        <w:t xml:space="preserve">　　</w:t>
      </w:r>
      <w:r w:rsidRPr="00C3046D">
        <w:rPr>
          <w:rFonts w:ascii="BIZ UDPゴシック" w:eastAsia="BIZ UDPゴシック" w:hAnsi="BIZ UDPゴシック" w:hint="eastAsia"/>
          <w:sz w:val="24"/>
          <w:szCs w:val="24"/>
        </w:rPr>
        <w:t>年</w:t>
      </w:r>
      <w:r w:rsidRPr="00C3046D">
        <w:rPr>
          <w:rFonts w:ascii="BIZ UDPゴシック" w:eastAsia="BIZ UDPゴシック" w:hAnsi="BIZ UDPゴシック" w:hint="eastAsia"/>
          <w:sz w:val="24"/>
          <w:szCs w:val="24"/>
          <w:u w:val="single"/>
        </w:rPr>
        <w:t xml:space="preserve">　　</w:t>
      </w:r>
      <w:r w:rsidRPr="00C3046D">
        <w:rPr>
          <w:rFonts w:ascii="BIZ UDPゴシック" w:eastAsia="BIZ UDPゴシック" w:hAnsi="BIZ UDPゴシック" w:hint="eastAsia"/>
          <w:sz w:val="24"/>
          <w:szCs w:val="24"/>
        </w:rPr>
        <w:t>月</w:t>
      </w:r>
      <w:r w:rsidRPr="00C3046D">
        <w:rPr>
          <w:rFonts w:ascii="BIZ UDPゴシック" w:eastAsia="BIZ UDPゴシック" w:hAnsi="BIZ UDPゴシック" w:hint="eastAsia"/>
          <w:sz w:val="24"/>
          <w:szCs w:val="24"/>
          <w:u w:val="single"/>
        </w:rPr>
        <w:t xml:space="preserve">　　</w:t>
      </w:r>
      <w:r w:rsidRPr="00C3046D">
        <w:rPr>
          <w:rFonts w:ascii="BIZ UDPゴシック" w:eastAsia="BIZ UDPゴシック" w:hAnsi="BIZ UDPゴシック" w:hint="eastAsia"/>
          <w:sz w:val="24"/>
          <w:szCs w:val="24"/>
        </w:rPr>
        <w:t>日</w:t>
      </w:r>
    </w:p>
    <w:tbl>
      <w:tblPr>
        <w:tblStyle w:val="aa"/>
        <w:tblW w:w="10485" w:type="dxa"/>
        <w:tblLayout w:type="fixed"/>
        <w:tblLook w:val="04A0" w:firstRow="1" w:lastRow="0" w:firstColumn="1" w:lastColumn="0" w:noHBand="0" w:noVBand="1"/>
      </w:tblPr>
      <w:tblGrid>
        <w:gridCol w:w="393"/>
        <w:gridCol w:w="2480"/>
        <w:gridCol w:w="426"/>
        <w:gridCol w:w="56"/>
        <w:gridCol w:w="893"/>
        <w:gridCol w:w="236"/>
        <w:gridCol w:w="483"/>
        <w:gridCol w:w="84"/>
        <w:gridCol w:w="47"/>
        <w:gridCol w:w="164"/>
        <w:gridCol w:w="72"/>
        <w:gridCol w:w="354"/>
        <w:gridCol w:w="72"/>
        <w:gridCol w:w="211"/>
        <w:gridCol w:w="72"/>
        <w:gridCol w:w="331"/>
        <w:gridCol w:w="284"/>
        <w:gridCol w:w="567"/>
        <w:gridCol w:w="708"/>
        <w:gridCol w:w="590"/>
        <w:gridCol w:w="72"/>
        <w:gridCol w:w="211"/>
        <w:gridCol w:w="72"/>
        <w:gridCol w:w="495"/>
        <w:gridCol w:w="72"/>
        <w:gridCol w:w="1040"/>
      </w:tblGrid>
      <w:tr w:rsidR="003F5E7A" w:rsidRPr="00C3046D" w14:paraId="38C522FB" w14:textId="77777777" w:rsidTr="00203214">
        <w:tc>
          <w:tcPr>
            <w:tcW w:w="2873" w:type="dxa"/>
            <w:gridSpan w:val="2"/>
            <w:shd w:val="clear" w:color="auto" w:fill="DBE5F1" w:themeFill="accent1" w:themeFillTint="33"/>
          </w:tcPr>
          <w:p w14:paraId="43F234C5" w14:textId="19B55CAD" w:rsidR="003F5E7A" w:rsidRPr="00145018" w:rsidRDefault="003F5E7A"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学校名</w:t>
            </w:r>
          </w:p>
        </w:tc>
        <w:tc>
          <w:tcPr>
            <w:tcW w:w="7612" w:type="dxa"/>
            <w:gridSpan w:val="24"/>
          </w:tcPr>
          <w:p w14:paraId="3DDF40C9" w14:textId="290362DD" w:rsidR="003F5E7A" w:rsidRPr="00C3046D" w:rsidRDefault="00463CD5"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旭川工業高等専門学校</w:t>
            </w:r>
          </w:p>
        </w:tc>
      </w:tr>
      <w:tr w:rsidR="003F5E7A" w:rsidRPr="00C3046D" w14:paraId="70BBBCC3" w14:textId="77777777" w:rsidTr="00203214">
        <w:tc>
          <w:tcPr>
            <w:tcW w:w="2873" w:type="dxa"/>
            <w:gridSpan w:val="2"/>
            <w:shd w:val="clear" w:color="auto" w:fill="DBE5F1" w:themeFill="accent1" w:themeFillTint="33"/>
          </w:tcPr>
          <w:p w14:paraId="7DDBC75A" w14:textId="5FDB8C5E" w:rsidR="003F5E7A" w:rsidRPr="00145018" w:rsidRDefault="003F5E7A"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講義名</w:t>
            </w:r>
          </w:p>
        </w:tc>
        <w:tc>
          <w:tcPr>
            <w:tcW w:w="7612" w:type="dxa"/>
            <w:gridSpan w:val="24"/>
          </w:tcPr>
          <w:p w14:paraId="737BD588" w14:textId="1CBC4B8A" w:rsidR="003F5E7A" w:rsidRPr="00C3046D" w:rsidRDefault="00463CD5"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数理・データサイエンス</w:t>
            </w:r>
          </w:p>
        </w:tc>
      </w:tr>
      <w:tr w:rsidR="003F5E7A" w:rsidRPr="00C3046D" w14:paraId="5D7EC2AB" w14:textId="77777777" w:rsidTr="00203214">
        <w:tc>
          <w:tcPr>
            <w:tcW w:w="2873" w:type="dxa"/>
            <w:gridSpan w:val="2"/>
            <w:tcBorders>
              <w:top w:val="dashed" w:sz="4" w:space="0" w:color="auto"/>
            </w:tcBorders>
            <w:shd w:val="clear" w:color="auto" w:fill="DBE5F1" w:themeFill="accent1" w:themeFillTint="33"/>
          </w:tcPr>
          <w:p w14:paraId="6D457681" w14:textId="0AADE102" w:rsidR="003F5E7A" w:rsidRPr="00145018" w:rsidRDefault="003F5E7A"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対象</w:t>
            </w:r>
          </w:p>
        </w:tc>
        <w:tc>
          <w:tcPr>
            <w:tcW w:w="7612" w:type="dxa"/>
            <w:gridSpan w:val="24"/>
            <w:tcBorders>
              <w:top w:val="dashed" w:sz="4" w:space="0" w:color="auto"/>
            </w:tcBorders>
          </w:tcPr>
          <w:p w14:paraId="1CE021D6" w14:textId="0BE7A7F2" w:rsidR="003F5E7A" w:rsidRPr="00C3046D" w:rsidRDefault="00463CD5"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第３学年　全学生（全４学科）</w:t>
            </w:r>
          </w:p>
        </w:tc>
      </w:tr>
      <w:tr w:rsidR="003F5E7A" w:rsidRPr="00C3046D" w14:paraId="7954A7E8" w14:textId="77777777" w:rsidTr="00203214">
        <w:tc>
          <w:tcPr>
            <w:tcW w:w="2873" w:type="dxa"/>
            <w:gridSpan w:val="2"/>
            <w:tcBorders>
              <w:top w:val="nil"/>
            </w:tcBorders>
            <w:shd w:val="clear" w:color="auto" w:fill="DBE5F1" w:themeFill="accent1" w:themeFillTint="33"/>
          </w:tcPr>
          <w:p w14:paraId="62FEEF3D" w14:textId="31167F4D" w:rsidR="003F5E7A" w:rsidRPr="00145018" w:rsidRDefault="003F5E7A"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開講時期</w:t>
            </w:r>
          </w:p>
        </w:tc>
        <w:tc>
          <w:tcPr>
            <w:tcW w:w="7612" w:type="dxa"/>
            <w:gridSpan w:val="24"/>
            <w:tcBorders>
              <w:top w:val="nil"/>
            </w:tcBorders>
          </w:tcPr>
          <w:p w14:paraId="692CDE2F" w14:textId="369FCA7A" w:rsidR="003F5E7A" w:rsidRPr="00C3046D" w:rsidRDefault="00463CD5" w:rsidP="0022497D">
            <w:pPr>
              <w:widowControl/>
              <w:ind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R6</w:t>
            </w:r>
            <w:r w:rsidR="003F5E7A" w:rsidRPr="00C3046D">
              <w:rPr>
                <w:rFonts w:ascii="BIZ UDPゴシック" w:eastAsia="BIZ UDPゴシック" w:hAnsi="BIZ UDPゴシック" w:hint="eastAsia"/>
                <w:szCs w:val="21"/>
              </w:rPr>
              <w:t>年度</w:t>
            </w:r>
            <w:r w:rsidR="00F26ADE" w:rsidRPr="00C3046D">
              <w:rPr>
                <w:rFonts w:ascii="BIZ UDPゴシック" w:eastAsia="BIZ UDPゴシック" w:hAnsi="BIZ UDPゴシック" w:hint="eastAsia"/>
                <w:szCs w:val="21"/>
              </w:rPr>
              <w:t xml:space="preserve">　</w:t>
            </w:r>
            <w:r w:rsidR="0022497D" w:rsidRPr="00C3046D">
              <w:rPr>
                <w:rFonts w:ascii="BIZ UDPゴシック" w:eastAsia="BIZ UDPゴシック" w:hAnsi="BIZ UDPゴシック" w:hint="eastAsia"/>
                <w:szCs w:val="21"/>
              </w:rPr>
              <w:t xml:space="preserve">後期　</w:t>
            </w:r>
            <w:r w:rsidR="003C3FB2" w:rsidRPr="00C3046D">
              <w:rPr>
                <w:rFonts w:ascii="BIZ UDPゴシック" w:eastAsia="BIZ UDPゴシック" w:hAnsi="BIZ UDPゴシック" w:hint="eastAsia"/>
                <w:szCs w:val="21"/>
              </w:rPr>
              <w:t>（</w:t>
            </w:r>
            <w:r w:rsidR="003C3FB2" w:rsidRPr="00C3046D">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R6．１０</w:t>
            </w:r>
            <w:r w:rsidR="003C3FB2" w:rsidRPr="00C3046D">
              <w:rPr>
                <w:rFonts w:ascii="BIZ UDPゴシック" w:eastAsia="BIZ UDPゴシック" w:hAnsi="BIZ UDPゴシック" w:hint="eastAsia"/>
                <w:szCs w:val="21"/>
                <w:u w:val="single"/>
              </w:rPr>
              <w:t xml:space="preserve">　</w:t>
            </w:r>
            <w:r w:rsidR="003C3FB2" w:rsidRPr="00C3046D">
              <w:rPr>
                <w:rFonts w:ascii="BIZ UDPゴシック" w:eastAsia="BIZ UDPゴシック" w:hAnsi="BIZ UDPゴシック" w:hint="eastAsia"/>
                <w:szCs w:val="21"/>
              </w:rPr>
              <w:t>月～</w:t>
            </w:r>
            <w:r w:rsidR="003C3FB2" w:rsidRPr="00C3046D">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R7．３</w:t>
            </w:r>
            <w:r w:rsidR="003C3FB2" w:rsidRPr="00C3046D">
              <w:rPr>
                <w:rFonts w:ascii="BIZ UDPゴシック" w:eastAsia="BIZ UDPゴシック" w:hAnsi="BIZ UDPゴシック" w:hint="eastAsia"/>
                <w:szCs w:val="21"/>
                <w:u w:val="single"/>
              </w:rPr>
              <w:t xml:space="preserve">　</w:t>
            </w:r>
            <w:r w:rsidR="003C3FB2" w:rsidRPr="00C3046D">
              <w:rPr>
                <w:rFonts w:ascii="BIZ UDPゴシック" w:eastAsia="BIZ UDPゴシック" w:hAnsi="BIZ UDPゴシック" w:hint="eastAsia"/>
                <w:szCs w:val="21"/>
              </w:rPr>
              <w:t>月）</w:t>
            </w:r>
          </w:p>
        </w:tc>
      </w:tr>
      <w:tr w:rsidR="003F5E7A" w:rsidRPr="00C3046D" w14:paraId="2FE093BA" w14:textId="77777777" w:rsidTr="00203214">
        <w:tc>
          <w:tcPr>
            <w:tcW w:w="2873" w:type="dxa"/>
            <w:gridSpan w:val="2"/>
            <w:shd w:val="clear" w:color="auto" w:fill="DBE5F1" w:themeFill="accent1" w:themeFillTint="33"/>
          </w:tcPr>
          <w:p w14:paraId="775DA2FA" w14:textId="5989987C" w:rsidR="003F5E7A" w:rsidRPr="00145018" w:rsidRDefault="003F5E7A"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担当教員</w:t>
            </w:r>
          </w:p>
        </w:tc>
        <w:tc>
          <w:tcPr>
            <w:tcW w:w="7612" w:type="dxa"/>
            <w:gridSpan w:val="24"/>
          </w:tcPr>
          <w:p w14:paraId="5E424868" w14:textId="47B31CC2" w:rsidR="003F5E7A" w:rsidRPr="00C3046D" w:rsidRDefault="00B77240" w:rsidP="0080263F">
            <w:pPr>
              <w:widowControl/>
              <w:jc w:val="left"/>
              <w:rPr>
                <w:rFonts w:ascii="BIZ UDPゴシック" w:eastAsia="BIZ UDPゴシック" w:hAnsi="BIZ UDPゴシック"/>
                <w:szCs w:val="21"/>
              </w:rPr>
            </w:pPr>
            <w:r w:rsidRPr="00B77240">
              <w:rPr>
                <w:rFonts w:ascii="BIZ UDPゴシック" w:eastAsia="BIZ UDPゴシック" w:hAnsi="BIZ UDPゴシック" w:hint="eastAsia"/>
                <w:szCs w:val="21"/>
              </w:rPr>
              <w:t>石向 桂一,中村 基訓,杉本 敬祐,松浦 裕志,奥村 和浩,降旗 康彦,中川 佑貴,大木 平</w:t>
            </w:r>
          </w:p>
        </w:tc>
      </w:tr>
      <w:tr w:rsidR="003F5E7A" w:rsidRPr="00C3046D" w14:paraId="3498E083" w14:textId="77777777" w:rsidTr="00203214">
        <w:tc>
          <w:tcPr>
            <w:tcW w:w="2873" w:type="dxa"/>
            <w:gridSpan w:val="2"/>
            <w:shd w:val="clear" w:color="auto" w:fill="DBE5F1" w:themeFill="accent1" w:themeFillTint="33"/>
          </w:tcPr>
          <w:p w14:paraId="3FBA72A2" w14:textId="5E9FACA5" w:rsidR="003F5E7A" w:rsidRPr="00145018" w:rsidRDefault="003F5E7A"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講義内容</w:t>
            </w:r>
          </w:p>
        </w:tc>
        <w:tc>
          <w:tcPr>
            <w:tcW w:w="7612" w:type="dxa"/>
            <w:gridSpan w:val="24"/>
          </w:tcPr>
          <w:p w14:paraId="6ECC745C" w14:textId="3C8EDDC9" w:rsidR="003F5E7A" w:rsidRPr="00C3046D" w:rsidRDefault="002702BE" w:rsidP="0080263F">
            <w:pPr>
              <w:widowControl/>
              <w:jc w:val="left"/>
              <w:rPr>
                <w:rFonts w:ascii="BIZ UDPゴシック" w:eastAsia="BIZ UDPゴシック" w:hAnsi="BIZ UDPゴシック"/>
                <w:color w:val="FF0000"/>
                <w:sz w:val="18"/>
                <w:szCs w:val="18"/>
              </w:rPr>
            </w:pPr>
            <w:r w:rsidRPr="00911D73">
              <w:rPr>
                <w:rFonts w:ascii="BIZ UDPゴシック" w:eastAsia="BIZ UDPゴシック" w:hAnsi="BIZ UDPゴシック" w:hint="eastAsia"/>
                <w:szCs w:val="21"/>
              </w:rPr>
              <w:t>自らの専門分野にAI・データサイエンスを応用するための基礎である確率統計を学び，</w:t>
            </w:r>
            <w:r w:rsidR="00250E88" w:rsidRPr="00911D73">
              <w:rPr>
                <w:rFonts w:ascii="BIZ UDPゴシック" w:eastAsia="BIZ UDPゴシック" w:hAnsi="BIZ UDPゴシック" w:hint="eastAsia"/>
                <w:szCs w:val="21"/>
              </w:rPr>
              <w:t>機械学習の基礎的な知識を学び，</w:t>
            </w:r>
            <w:r w:rsidR="009D6608" w:rsidRPr="00911D73">
              <w:rPr>
                <w:rFonts w:ascii="BIZ UDPゴシック" w:eastAsia="BIZ UDPゴシック" w:hAnsi="BIZ UDPゴシック" w:hint="eastAsia"/>
                <w:szCs w:val="21"/>
              </w:rPr>
              <w:t>より具体的な演習を通して，その使い方や技能の習得を目指す．</w:t>
            </w:r>
          </w:p>
        </w:tc>
      </w:tr>
      <w:tr w:rsidR="003F5E7A" w:rsidRPr="00C3046D" w14:paraId="70840C3D" w14:textId="77777777" w:rsidTr="00203214">
        <w:trPr>
          <w:trHeight w:val="1074"/>
        </w:trPr>
        <w:tc>
          <w:tcPr>
            <w:tcW w:w="393" w:type="dxa"/>
            <w:vMerge w:val="restart"/>
            <w:shd w:val="clear" w:color="auto" w:fill="DBE5F1" w:themeFill="accent1" w:themeFillTint="33"/>
          </w:tcPr>
          <w:p w14:paraId="6F5AB411" w14:textId="77777777" w:rsidR="003F5E7A" w:rsidRPr="00C3046D" w:rsidRDefault="003F5E7A" w:rsidP="0080263F">
            <w:pPr>
              <w:widowControl/>
              <w:jc w:val="left"/>
              <w:rPr>
                <w:rFonts w:ascii="BIZ UDPゴシック" w:eastAsia="BIZ UDPゴシック" w:hAnsi="BIZ UDPゴシック"/>
                <w:szCs w:val="21"/>
              </w:rPr>
            </w:pPr>
          </w:p>
        </w:tc>
        <w:tc>
          <w:tcPr>
            <w:tcW w:w="2480" w:type="dxa"/>
            <w:shd w:val="clear" w:color="auto" w:fill="DBE5F1" w:themeFill="accent1" w:themeFillTint="33"/>
          </w:tcPr>
          <w:p w14:paraId="67E9DB6D" w14:textId="18B4BCFD" w:rsidR="003F5E7A" w:rsidRPr="00145018" w:rsidRDefault="003F5E7A" w:rsidP="00145018">
            <w:pPr>
              <w:pStyle w:val="ad"/>
              <w:widowControl/>
              <w:numPr>
                <w:ilvl w:val="0"/>
                <w:numId w:val="3"/>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講義の到達目標</w:t>
            </w:r>
            <w:r w:rsidR="00145018">
              <w:rPr>
                <w:rFonts w:ascii="BIZ UDPゴシック" w:eastAsia="BIZ UDPゴシック" w:hAnsi="BIZ UDPゴシック"/>
                <w:szCs w:val="21"/>
              </w:rPr>
              <w:br/>
            </w:r>
            <w:r w:rsidRPr="00145018">
              <w:rPr>
                <w:rFonts w:ascii="BIZ UDPゴシック" w:eastAsia="BIZ UDPゴシック" w:hAnsi="BIZ UDPゴシック" w:hint="eastAsia"/>
                <w:szCs w:val="21"/>
              </w:rPr>
              <w:t>及びテーマ</w:t>
            </w:r>
          </w:p>
        </w:tc>
        <w:tc>
          <w:tcPr>
            <w:tcW w:w="7612" w:type="dxa"/>
            <w:gridSpan w:val="24"/>
          </w:tcPr>
          <w:p w14:paraId="4095DC09" w14:textId="50CF548A" w:rsidR="00911D73" w:rsidRPr="00911D73" w:rsidRDefault="00911D73" w:rsidP="00911D73">
            <w:pPr>
              <w:widowControl/>
              <w:jc w:val="left"/>
              <w:rPr>
                <w:rFonts w:ascii="BIZ UDPゴシック" w:eastAsia="BIZ UDPゴシック" w:hAnsi="BIZ UDPゴシック"/>
                <w:szCs w:val="21"/>
              </w:rPr>
            </w:pPr>
            <w:r w:rsidRPr="00911D73">
              <w:rPr>
                <w:rFonts w:ascii="BIZ UDPゴシック" w:eastAsia="BIZ UDPゴシック" w:hAnsi="BIZ UDPゴシック" w:hint="eastAsia"/>
                <w:szCs w:val="21"/>
              </w:rPr>
              <w:t>1. AI・データサイエンスの基礎となる確率統計について理解し、実際の確率統計の問題に対して活用することができる</w:t>
            </w:r>
            <w:r w:rsidR="00A27B60">
              <w:rPr>
                <w:rFonts w:ascii="BIZ UDPゴシック" w:eastAsia="BIZ UDPゴシック" w:hAnsi="BIZ UDPゴシック" w:hint="eastAsia"/>
                <w:szCs w:val="21"/>
              </w:rPr>
              <w:t>．</w:t>
            </w:r>
          </w:p>
          <w:p w14:paraId="502718D0" w14:textId="08BA5CA6" w:rsidR="00911D73" w:rsidRPr="00911D73" w:rsidRDefault="00911D73" w:rsidP="00911D73">
            <w:pPr>
              <w:widowControl/>
              <w:jc w:val="left"/>
              <w:rPr>
                <w:rFonts w:ascii="BIZ UDPゴシック" w:eastAsia="BIZ UDPゴシック" w:hAnsi="BIZ UDPゴシック"/>
                <w:szCs w:val="21"/>
              </w:rPr>
            </w:pPr>
            <w:r w:rsidRPr="00911D73">
              <w:rPr>
                <w:rFonts w:ascii="BIZ UDPゴシック" w:eastAsia="BIZ UDPゴシック" w:hAnsi="BIZ UDPゴシック" w:hint="eastAsia"/>
                <w:szCs w:val="21"/>
              </w:rPr>
              <w:t>2. 機械学習の基本的な概念や特徴について説明することができる</w:t>
            </w:r>
            <w:r w:rsidR="00A27B60">
              <w:rPr>
                <w:rFonts w:ascii="BIZ UDPゴシック" w:eastAsia="BIZ UDPゴシック" w:hAnsi="BIZ UDPゴシック" w:hint="eastAsia"/>
                <w:szCs w:val="21"/>
              </w:rPr>
              <w:t>．</w:t>
            </w:r>
          </w:p>
          <w:p w14:paraId="1193DCA3" w14:textId="51B13809" w:rsidR="003F5E7A" w:rsidRPr="00C3046D" w:rsidRDefault="00911D73" w:rsidP="00911D73">
            <w:pPr>
              <w:widowControl/>
              <w:jc w:val="left"/>
              <w:rPr>
                <w:rFonts w:ascii="BIZ UDPゴシック" w:eastAsia="BIZ UDPゴシック" w:hAnsi="BIZ UDPゴシック"/>
                <w:szCs w:val="21"/>
              </w:rPr>
            </w:pPr>
            <w:r w:rsidRPr="00911D73">
              <w:rPr>
                <w:rFonts w:ascii="BIZ UDPゴシック" w:eastAsia="BIZ UDPゴシック" w:hAnsi="BIZ UDPゴシック" w:hint="eastAsia"/>
                <w:szCs w:val="21"/>
              </w:rPr>
              <w:t>3. AI・データサイエンスと社会に関わりについて理解し、専門分野へのAI・データサイエンスの応用について説明することができる</w:t>
            </w:r>
            <w:r w:rsidR="00A27B60">
              <w:rPr>
                <w:rFonts w:ascii="BIZ UDPゴシック" w:eastAsia="BIZ UDPゴシック" w:hAnsi="BIZ UDPゴシック" w:hint="eastAsia"/>
                <w:szCs w:val="21"/>
              </w:rPr>
              <w:t>．</w:t>
            </w:r>
          </w:p>
        </w:tc>
      </w:tr>
      <w:tr w:rsidR="005A4884" w:rsidRPr="00C3046D" w14:paraId="6D8670AA" w14:textId="77777777" w:rsidTr="00203214">
        <w:trPr>
          <w:trHeight w:val="2125"/>
        </w:trPr>
        <w:tc>
          <w:tcPr>
            <w:tcW w:w="393" w:type="dxa"/>
            <w:vMerge/>
            <w:shd w:val="clear" w:color="auto" w:fill="DBE5F1" w:themeFill="accent1" w:themeFillTint="33"/>
          </w:tcPr>
          <w:p w14:paraId="663043BB" w14:textId="77777777" w:rsidR="005A4884" w:rsidRPr="00C3046D" w:rsidRDefault="005A4884" w:rsidP="0080263F">
            <w:pPr>
              <w:widowControl/>
              <w:jc w:val="left"/>
              <w:rPr>
                <w:rFonts w:ascii="BIZ UDPゴシック" w:eastAsia="BIZ UDPゴシック" w:hAnsi="BIZ UDPゴシック"/>
                <w:szCs w:val="21"/>
              </w:rPr>
            </w:pPr>
          </w:p>
        </w:tc>
        <w:tc>
          <w:tcPr>
            <w:tcW w:w="2480" w:type="dxa"/>
            <w:shd w:val="clear" w:color="auto" w:fill="DBE5F1" w:themeFill="accent1" w:themeFillTint="33"/>
          </w:tcPr>
          <w:p w14:paraId="64A34023" w14:textId="4D50C269" w:rsidR="005A4884" w:rsidRPr="00145018" w:rsidRDefault="005A4884" w:rsidP="00145018">
            <w:pPr>
              <w:pStyle w:val="ad"/>
              <w:widowControl/>
              <w:numPr>
                <w:ilvl w:val="0"/>
                <w:numId w:val="3"/>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全体カリキュラム</w:t>
            </w:r>
            <w:r w:rsidR="004961F5" w:rsidRPr="00145018">
              <w:rPr>
                <w:rFonts w:ascii="BIZ UDPゴシック" w:eastAsia="BIZ UDPゴシック" w:hAnsi="BIZ UDPゴシック" w:hint="eastAsia"/>
                <w:szCs w:val="21"/>
              </w:rPr>
              <w:t>（情報</w:t>
            </w:r>
            <w:r w:rsidR="005A69B7" w:rsidRPr="00145018">
              <w:rPr>
                <w:rFonts w:ascii="BIZ UDPゴシック" w:eastAsia="BIZ UDPゴシック" w:hAnsi="BIZ UDPゴシック" w:hint="eastAsia"/>
                <w:szCs w:val="21"/>
              </w:rPr>
              <w:t>、数理・データサイエンス）</w:t>
            </w:r>
            <w:r w:rsidRPr="00145018">
              <w:rPr>
                <w:rFonts w:ascii="BIZ UDPゴシック" w:eastAsia="BIZ UDPゴシック" w:hAnsi="BIZ UDPゴシック" w:hint="eastAsia"/>
                <w:szCs w:val="21"/>
              </w:rPr>
              <w:t>における</w:t>
            </w:r>
            <w:r w:rsidR="00422ADD" w:rsidRPr="00145018">
              <w:rPr>
                <w:rFonts w:ascii="BIZ UDPゴシック" w:eastAsia="BIZ UDPゴシック" w:hAnsi="BIZ UDPゴシック" w:hint="eastAsia"/>
                <w:szCs w:val="21"/>
              </w:rPr>
              <w:t>本講義の</w:t>
            </w:r>
            <w:r w:rsidRPr="00145018">
              <w:rPr>
                <w:rFonts w:ascii="BIZ UDPゴシック" w:eastAsia="BIZ UDPゴシック" w:hAnsi="BIZ UDPゴシック" w:hint="eastAsia"/>
                <w:szCs w:val="21"/>
              </w:rPr>
              <w:t>位置づけ</w:t>
            </w:r>
          </w:p>
        </w:tc>
        <w:tc>
          <w:tcPr>
            <w:tcW w:w="7612" w:type="dxa"/>
            <w:gridSpan w:val="24"/>
          </w:tcPr>
          <w:p w14:paraId="65E06B6F" w14:textId="6D19DB8F" w:rsidR="005A4884" w:rsidRPr="00C3046D" w:rsidRDefault="00C00B99"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本校における数理・データサイエンス教育としては，</w:t>
            </w:r>
            <w:r w:rsidR="00F10BF8">
              <w:rPr>
                <w:rFonts w:ascii="BIZ UDPゴシック" w:eastAsia="BIZ UDPゴシック" w:hAnsi="BIZ UDPゴシック" w:hint="eastAsia"/>
                <w:szCs w:val="21"/>
              </w:rPr>
              <w:t>第１学年の全学生を対象として開講されている「情報・数理基礎」</w:t>
            </w:r>
            <w:r w:rsidR="0002761D">
              <w:rPr>
                <w:rFonts w:ascii="BIZ UDPゴシック" w:eastAsia="BIZ UDPゴシック" w:hAnsi="BIZ UDPゴシック" w:hint="eastAsia"/>
                <w:szCs w:val="21"/>
              </w:rPr>
              <w:t>において，インターネットの仕組みと利用，サイバーセキュリティ，AI・データサイエンス入門</w:t>
            </w:r>
            <w:r w:rsidR="00D30682">
              <w:rPr>
                <w:rFonts w:ascii="BIZ UDPゴシック" w:eastAsia="BIZ UDPゴシック" w:hAnsi="BIZ UDPゴシック" w:hint="eastAsia"/>
                <w:szCs w:val="21"/>
              </w:rPr>
              <w:t>について</w:t>
            </w:r>
            <w:r>
              <w:rPr>
                <w:rFonts w:ascii="BIZ UDPゴシック" w:eastAsia="BIZ UDPゴシック" w:hAnsi="BIZ UDPゴシック" w:hint="eastAsia"/>
                <w:szCs w:val="21"/>
              </w:rPr>
              <w:t>の</w:t>
            </w:r>
            <w:r w:rsidR="00D30682">
              <w:rPr>
                <w:rFonts w:ascii="BIZ UDPゴシック" w:eastAsia="BIZ UDPゴシック" w:hAnsi="BIZ UDPゴシック" w:hint="eastAsia"/>
                <w:szCs w:val="21"/>
              </w:rPr>
              <w:t>理解を深め</w:t>
            </w:r>
            <w:r>
              <w:rPr>
                <w:rFonts w:ascii="BIZ UDPゴシック" w:eastAsia="BIZ UDPゴシック" w:hAnsi="BIZ UDPゴシック" w:hint="eastAsia"/>
                <w:szCs w:val="21"/>
              </w:rPr>
              <w:t>られる内容を提供している．本科目は</w:t>
            </w:r>
            <w:r w:rsidR="00D30682">
              <w:rPr>
                <w:rFonts w:ascii="BIZ UDPゴシック" w:eastAsia="BIZ UDPゴシック" w:hAnsi="BIZ UDPゴシック" w:hint="eastAsia"/>
                <w:szCs w:val="21"/>
              </w:rPr>
              <w:t>第３学年で開講</w:t>
            </w:r>
            <w:r>
              <w:rPr>
                <w:rFonts w:ascii="BIZ UDPゴシック" w:eastAsia="BIZ UDPゴシック" w:hAnsi="BIZ UDPゴシック" w:hint="eastAsia"/>
                <w:szCs w:val="21"/>
              </w:rPr>
              <w:t>しており，</w:t>
            </w:r>
            <w:r w:rsidR="001A0292">
              <w:rPr>
                <w:rFonts w:ascii="BIZ UDPゴシック" w:eastAsia="BIZ UDPゴシック" w:hAnsi="BIZ UDPゴシック" w:hint="eastAsia"/>
                <w:szCs w:val="21"/>
              </w:rPr>
              <w:t>前半では，</w:t>
            </w:r>
            <w:r w:rsidR="006A0BD0">
              <w:rPr>
                <w:rFonts w:ascii="BIZ UDPゴシック" w:eastAsia="BIZ UDPゴシック" w:hAnsi="BIZ UDPゴシック" w:hint="eastAsia"/>
                <w:szCs w:val="21"/>
              </w:rPr>
              <w:t>確率分布から統計的推定・検定までを</w:t>
            </w:r>
            <w:r w:rsidR="001A0292">
              <w:rPr>
                <w:rFonts w:ascii="BIZ UDPゴシック" w:eastAsia="BIZ UDPゴシック" w:hAnsi="BIZ UDPゴシック" w:hint="eastAsia"/>
                <w:szCs w:val="21"/>
              </w:rPr>
              <w:t>学習する．さらに後半では教師無し学習としての主成分分析，</w:t>
            </w:r>
            <w:r w:rsidR="006B503F">
              <w:rPr>
                <w:rFonts w:ascii="BIZ UDPゴシック" w:eastAsia="BIZ UDPゴシック" w:hAnsi="BIZ UDPゴシック" w:hint="eastAsia"/>
                <w:szCs w:val="21"/>
              </w:rPr>
              <w:t>データ収集とデータ加工，教師あり学習プログラムまでを体験し，</w:t>
            </w:r>
            <w:r w:rsidR="003751A9">
              <w:rPr>
                <w:rFonts w:ascii="BIZ UDPゴシック" w:eastAsia="BIZ UDPゴシック" w:hAnsi="BIZ UDPゴシック" w:hint="eastAsia"/>
                <w:szCs w:val="21"/>
              </w:rPr>
              <w:t>そのプロセスを知るとともに，今後の専門分野</w:t>
            </w:r>
            <w:r w:rsidR="00770798">
              <w:rPr>
                <w:rFonts w:ascii="BIZ UDPゴシック" w:eastAsia="BIZ UDPゴシック" w:hAnsi="BIZ UDPゴシック" w:hint="eastAsia"/>
                <w:szCs w:val="21"/>
              </w:rPr>
              <w:t>での応用へとつながる内容となっている．</w:t>
            </w:r>
          </w:p>
        </w:tc>
      </w:tr>
      <w:tr w:rsidR="003F5E7A" w:rsidRPr="00C3046D" w14:paraId="141FE8BC" w14:textId="77777777" w:rsidTr="00203214">
        <w:tc>
          <w:tcPr>
            <w:tcW w:w="393" w:type="dxa"/>
            <w:vMerge/>
            <w:shd w:val="clear" w:color="auto" w:fill="DBE5F1" w:themeFill="accent1" w:themeFillTint="33"/>
          </w:tcPr>
          <w:p w14:paraId="3634ECCE" w14:textId="77777777" w:rsidR="003F5E7A" w:rsidRPr="00C3046D" w:rsidRDefault="003F5E7A" w:rsidP="0080263F">
            <w:pPr>
              <w:widowControl/>
              <w:jc w:val="left"/>
              <w:rPr>
                <w:rFonts w:ascii="BIZ UDPゴシック" w:eastAsia="BIZ UDPゴシック" w:hAnsi="BIZ UDPゴシック"/>
                <w:szCs w:val="21"/>
              </w:rPr>
            </w:pPr>
          </w:p>
        </w:tc>
        <w:tc>
          <w:tcPr>
            <w:tcW w:w="2480" w:type="dxa"/>
            <w:shd w:val="clear" w:color="auto" w:fill="DBE5F1" w:themeFill="accent1" w:themeFillTint="33"/>
          </w:tcPr>
          <w:p w14:paraId="276D67A4" w14:textId="7B2EBF0B" w:rsidR="003F5E7A" w:rsidRPr="00145018" w:rsidRDefault="003F5E7A" w:rsidP="00145018">
            <w:pPr>
              <w:pStyle w:val="ad"/>
              <w:widowControl/>
              <w:numPr>
                <w:ilvl w:val="0"/>
                <w:numId w:val="3"/>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講義形式</w:t>
            </w:r>
          </w:p>
        </w:tc>
        <w:tc>
          <w:tcPr>
            <w:tcW w:w="7612" w:type="dxa"/>
            <w:gridSpan w:val="24"/>
          </w:tcPr>
          <w:p w14:paraId="2B2DB906" w14:textId="30F06230" w:rsidR="003F5E7A" w:rsidRPr="00C3046D" w:rsidRDefault="00911D73"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前半は</w:t>
            </w:r>
            <w:r w:rsidR="00C473C6">
              <w:rPr>
                <w:rFonts w:ascii="BIZ UDPゴシック" w:eastAsia="BIZ UDPゴシック" w:hAnsi="BIZ UDPゴシック" w:hint="eastAsia"/>
                <w:szCs w:val="21"/>
              </w:rPr>
              <w:t>確率統計に関する内容を講義形式で，後半はデータサイエンスに関する具体的な</w:t>
            </w:r>
            <w:r w:rsidR="00F22089">
              <w:rPr>
                <w:rFonts w:ascii="BIZ UDPゴシック" w:eastAsia="BIZ UDPゴシック" w:hAnsi="BIZ UDPゴシック" w:hint="eastAsia"/>
                <w:szCs w:val="21"/>
              </w:rPr>
              <w:t>実践としての演習形式をとる</w:t>
            </w:r>
          </w:p>
        </w:tc>
      </w:tr>
      <w:tr w:rsidR="003F5E7A" w:rsidRPr="00C3046D" w14:paraId="16A10A6E" w14:textId="77777777" w:rsidTr="00203214">
        <w:tc>
          <w:tcPr>
            <w:tcW w:w="393" w:type="dxa"/>
            <w:vMerge/>
            <w:tcBorders>
              <w:bottom w:val="single" w:sz="18" w:space="0" w:color="auto"/>
            </w:tcBorders>
            <w:shd w:val="clear" w:color="auto" w:fill="DBE5F1" w:themeFill="accent1" w:themeFillTint="33"/>
          </w:tcPr>
          <w:p w14:paraId="46166244" w14:textId="77777777" w:rsidR="003F5E7A" w:rsidRPr="00C3046D" w:rsidRDefault="003F5E7A" w:rsidP="0080263F">
            <w:pPr>
              <w:widowControl/>
              <w:jc w:val="left"/>
              <w:rPr>
                <w:rFonts w:ascii="BIZ UDPゴシック" w:eastAsia="BIZ UDPゴシック" w:hAnsi="BIZ UDPゴシック"/>
                <w:szCs w:val="21"/>
              </w:rPr>
            </w:pPr>
          </w:p>
        </w:tc>
        <w:tc>
          <w:tcPr>
            <w:tcW w:w="2480" w:type="dxa"/>
            <w:tcBorders>
              <w:bottom w:val="single" w:sz="18" w:space="0" w:color="auto"/>
            </w:tcBorders>
            <w:shd w:val="clear" w:color="auto" w:fill="DBE5F1" w:themeFill="accent1" w:themeFillTint="33"/>
          </w:tcPr>
          <w:p w14:paraId="63C499FA" w14:textId="6EBF313D" w:rsidR="003F5E7A" w:rsidRPr="00145018" w:rsidRDefault="003F5E7A" w:rsidP="00145018">
            <w:pPr>
              <w:pStyle w:val="ad"/>
              <w:widowControl/>
              <w:numPr>
                <w:ilvl w:val="0"/>
                <w:numId w:val="3"/>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キーワード</w:t>
            </w:r>
          </w:p>
        </w:tc>
        <w:tc>
          <w:tcPr>
            <w:tcW w:w="7612" w:type="dxa"/>
            <w:gridSpan w:val="24"/>
            <w:tcBorders>
              <w:bottom w:val="single" w:sz="18" w:space="0" w:color="auto"/>
            </w:tcBorders>
          </w:tcPr>
          <w:p w14:paraId="0853EC68" w14:textId="6A0C8F2F" w:rsidR="003F5E7A" w:rsidRPr="00C3046D" w:rsidRDefault="00376010"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確率分布，統計的推定・検定，主成分分析，データ収集，</w:t>
            </w:r>
            <w:r w:rsidR="0076393A">
              <w:rPr>
                <w:rFonts w:ascii="BIZ UDPゴシック" w:eastAsia="BIZ UDPゴシック" w:hAnsi="BIZ UDPゴシック" w:hint="eastAsia"/>
                <w:szCs w:val="21"/>
              </w:rPr>
              <w:t>機械学習</w:t>
            </w:r>
          </w:p>
        </w:tc>
      </w:tr>
      <w:tr w:rsidR="00BD62E9" w:rsidRPr="00C3046D" w14:paraId="60C4E1D7" w14:textId="77777777" w:rsidTr="00203214">
        <w:tc>
          <w:tcPr>
            <w:tcW w:w="10485" w:type="dxa"/>
            <w:gridSpan w:val="26"/>
            <w:tcBorders>
              <w:top w:val="single" w:sz="18" w:space="0" w:color="auto"/>
              <w:left w:val="single" w:sz="18" w:space="0" w:color="auto"/>
              <w:right w:val="single" w:sz="18" w:space="0" w:color="auto"/>
            </w:tcBorders>
            <w:shd w:val="clear" w:color="auto" w:fill="DBE5F1" w:themeFill="accent1" w:themeFillTint="33"/>
          </w:tcPr>
          <w:p w14:paraId="0249B582" w14:textId="57E00CF9" w:rsidR="00BD62E9" w:rsidRPr="00145018" w:rsidRDefault="00BD62E9"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実務家教員への</w:t>
            </w:r>
            <w:r w:rsidR="00E949BE" w:rsidRPr="00145018">
              <w:rPr>
                <w:rFonts w:ascii="BIZ UDPゴシック" w:eastAsia="BIZ UDPゴシック" w:hAnsi="BIZ UDPゴシック" w:hint="eastAsia"/>
                <w:szCs w:val="21"/>
              </w:rPr>
              <w:t>依頼事項</w:t>
            </w:r>
          </w:p>
        </w:tc>
      </w:tr>
      <w:tr w:rsidR="00802CC5" w:rsidRPr="00C3046D" w14:paraId="37F30CFA" w14:textId="77777777" w:rsidTr="00203214">
        <w:tc>
          <w:tcPr>
            <w:tcW w:w="393" w:type="dxa"/>
            <w:vMerge w:val="restart"/>
            <w:tcBorders>
              <w:left w:val="single" w:sz="18" w:space="0" w:color="auto"/>
            </w:tcBorders>
            <w:shd w:val="clear" w:color="auto" w:fill="DBE5F1" w:themeFill="accent1" w:themeFillTint="33"/>
          </w:tcPr>
          <w:p w14:paraId="3739971B" w14:textId="77777777" w:rsidR="00802CC5" w:rsidRPr="00C3046D" w:rsidRDefault="00802CC5" w:rsidP="0080263F">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7C18D5FD" w14:textId="0D520CF4"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bookmarkStart w:id="0" w:name="_Hlk145072870"/>
            <w:r w:rsidRPr="00145018">
              <w:rPr>
                <w:rFonts w:ascii="BIZ UDPゴシック" w:eastAsia="BIZ UDPゴシック" w:hAnsi="BIZ UDPゴシック" w:hint="eastAsia"/>
                <w:szCs w:val="21"/>
              </w:rPr>
              <w:t>実務家教員に依頼する</w:t>
            </w:r>
            <w:r w:rsidR="00AB4020" w:rsidRPr="00145018">
              <w:rPr>
                <w:rFonts w:ascii="BIZ UDPゴシック" w:eastAsia="BIZ UDPゴシック" w:hAnsi="BIZ UDPゴシック" w:hint="eastAsia"/>
                <w:szCs w:val="21"/>
              </w:rPr>
              <w:t>理由</w:t>
            </w:r>
            <w:r w:rsidR="00F649C1" w:rsidRPr="00145018">
              <w:rPr>
                <w:rFonts w:ascii="BIZ UDPゴシック" w:eastAsia="BIZ UDPゴシック" w:hAnsi="BIZ UDPゴシック" w:hint="eastAsia"/>
                <w:szCs w:val="21"/>
              </w:rPr>
              <w:t>・</w:t>
            </w:r>
            <w:r w:rsidR="00AB4020" w:rsidRPr="00145018">
              <w:rPr>
                <w:rFonts w:ascii="BIZ UDPゴシック" w:eastAsia="BIZ UDPゴシック" w:hAnsi="BIZ UDPゴシック" w:hint="eastAsia"/>
                <w:szCs w:val="21"/>
              </w:rPr>
              <w:t>期待</w:t>
            </w:r>
            <w:bookmarkEnd w:id="0"/>
          </w:p>
        </w:tc>
        <w:tc>
          <w:tcPr>
            <w:tcW w:w="7612" w:type="dxa"/>
            <w:gridSpan w:val="24"/>
            <w:tcBorders>
              <w:bottom w:val="nil"/>
              <w:right w:val="single" w:sz="18" w:space="0" w:color="auto"/>
            </w:tcBorders>
          </w:tcPr>
          <w:p w14:paraId="5FD6366E" w14:textId="58671E17" w:rsidR="00802CC5" w:rsidRPr="00C3046D" w:rsidRDefault="0076393A" w:rsidP="0080263F">
            <w:pPr>
              <w:widowControl/>
              <w:jc w:val="left"/>
              <w:rPr>
                <w:rFonts w:ascii="BIZ UDPゴシック" w:eastAsia="BIZ UDPゴシック" w:hAnsi="BIZ UDPゴシック"/>
                <w:color w:val="FF0000"/>
                <w:sz w:val="18"/>
                <w:szCs w:val="18"/>
              </w:rPr>
            </w:pPr>
            <w:r w:rsidRPr="00640634">
              <w:rPr>
                <w:rFonts w:ascii="BIZ UDPゴシック" w:eastAsia="BIZ UDPゴシック" w:hAnsi="BIZ UDPゴシック" w:hint="eastAsia"/>
                <w:szCs w:val="21"/>
              </w:rPr>
              <w:t>上述のように</w:t>
            </w:r>
            <w:r w:rsidR="00D06699" w:rsidRPr="00640634">
              <w:rPr>
                <w:rFonts w:ascii="BIZ UDPゴシック" w:eastAsia="BIZ UDPゴシック" w:hAnsi="BIZ UDPゴシック" w:hint="eastAsia"/>
                <w:szCs w:val="21"/>
              </w:rPr>
              <w:t>本科目の内容は，</w:t>
            </w:r>
            <w:r w:rsidRPr="00640634">
              <w:rPr>
                <w:rFonts w:ascii="BIZ UDPゴシック" w:eastAsia="BIZ UDPゴシック" w:hAnsi="BIZ UDPゴシック" w:hint="eastAsia"/>
                <w:szCs w:val="21"/>
              </w:rPr>
              <w:t>数理・データサイエンスに必要な基礎的な数学</w:t>
            </w:r>
            <w:r w:rsidR="00887CD6" w:rsidRPr="00640634">
              <w:rPr>
                <w:rFonts w:ascii="BIZ UDPゴシック" w:eastAsia="BIZ UDPゴシック" w:hAnsi="BIZ UDPゴシック" w:hint="eastAsia"/>
                <w:szCs w:val="21"/>
              </w:rPr>
              <w:t>の知見およびビッグデータの収集から機械学習に至るまで，肝となる要素</w:t>
            </w:r>
            <w:r w:rsidR="00D06699" w:rsidRPr="00640634">
              <w:rPr>
                <w:rFonts w:ascii="BIZ UDPゴシック" w:eastAsia="BIZ UDPゴシック" w:hAnsi="BIZ UDPゴシック" w:hint="eastAsia"/>
                <w:szCs w:val="21"/>
              </w:rPr>
              <w:t>の体験ができるものとなって</w:t>
            </w:r>
            <w:r w:rsidR="00BC18D1">
              <w:rPr>
                <w:rFonts w:ascii="BIZ UDPゴシック" w:eastAsia="BIZ UDPゴシック" w:hAnsi="BIZ UDPゴシック" w:hint="eastAsia"/>
                <w:szCs w:val="21"/>
              </w:rPr>
              <w:t>おります</w:t>
            </w:r>
            <w:r w:rsidR="00D06699" w:rsidRPr="00640634">
              <w:rPr>
                <w:rFonts w:ascii="BIZ UDPゴシック" w:eastAsia="BIZ UDPゴシック" w:hAnsi="BIZ UDPゴシック" w:hint="eastAsia"/>
                <w:szCs w:val="21"/>
              </w:rPr>
              <w:t>．学生が学んできたこれらの手法が，具体的にどのような形で応用され，</w:t>
            </w:r>
            <w:r w:rsidR="00D41722" w:rsidRPr="00640634">
              <w:rPr>
                <w:rFonts w:ascii="BIZ UDPゴシック" w:eastAsia="BIZ UDPゴシック" w:hAnsi="BIZ UDPゴシック" w:hint="eastAsia"/>
                <w:szCs w:val="21"/>
              </w:rPr>
              <w:t>社会実装されているかの実例をご紹介いただ</w:t>
            </w:r>
            <w:r w:rsidR="00BC18D1">
              <w:rPr>
                <w:rFonts w:ascii="BIZ UDPゴシック" w:eastAsia="BIZ UDPゴシック" w:hAnsi="BIZ UDPゴシック" w:hint="eastAsia"/>
                <w:szCs w:val="21"/>
              </w:rPr>
              <w:t>ければありがたいです</w:t>
            </w:r>
            <w:r w:rsidR="00D41722" w:rsidRPr="00640634">
              <w:rPr>
                <w:rFonts w:ascii="BIZ UDPゴシック" w:eastAsia="BIZ UDPゴシック" w:hAnsi="BIZ UDPゴシック" w:hint="eastAsia"/>
                <w:szCs w:val="21"/>
              </w:rPr>
              <w:t>．</w:t>
            </w:r>
            <w:r w:rsidR="00E229BF" w:rsidRPr="00640634">
              <w:rPr>
                <w:rFonts w:ascii="BIZ UDPゴシック" w:eastAsia="BIZ UDPゴシック" w:hAnsi="BIZ UDPゴシック" w:hint="eastAsia"/>
                <w:szCs w:val="21"/>
              </w:rPr>
              <w:t>どのような課題に対して，数理・データサイエンスの手法をどう応用することで解決したかがわかると，学生にとっても，自身の専門分野で</w:t>
            </w:r>
            <w:r w:rsidR="000959C4" w:rsidRPr="00640634">
              <w:rPr>
                <w:rFonts w:ascii="BIZ UDPゴシック" w:eastAsia="BIZ UDPゴシック" w:hAnsi="BIZ UDPゴシック" w:hint="eastAsia"/>
                <w:szCs w:val="21"/>
              </w:rPr>
              <w:t>の応用に関して，イメージが沸くのではないかと考えて</w:t>
            </w:r>
            <w:r w:rsidR="00BC18D1">
              <w:rPr>
                <w:rFonts w:ascii="BIZ UDPゴシック" w:eastAsia="BIZ UDPゴシック" w:hAnsi="BIZ UDPゴシック" w:hint="eastAsia"/>
                <w:szCs w:val="21"/>
              </w:rPr>
              <w:t>おります</w:t>
            </w:r>
            <w:r w:rsidR="000959C4" w:rsidRPr="00640634">
              <w:rPr>
                <w:rFonts w:ascii="BIZ UDPゴシック" w:eastAsia="BIZ UDPゴシック" w:hAnsi="BIZ UDPゴシック" w:hint="eastAsia"/>
                <w:szCs w:val="21"/>
              </w:rPr>
              <w:t>．</w:t>
            </w:r>
          </w:p>
        </w:tc>
      </w:tr>
      <w:tr w:rsidR="00802CC5" w:rsidRPr="00C3046D" w14:paraId="3C254F11" w14:textId="77777777" w:rsidTr="00203214">
        <w:trPr>
          <w:trHeight w:val="2059"/>
        </w:trPr>
        <w:tc>
          <w:tcPr>
            <w:tcW w:w="393" w:type="dxa"/>
            <w:vMerge/>
            <w:tcBorders>
              <w:left w:val="single" w:sz="18" w:space="0" w:color="auto"/>
            </w:tcBorders>
            <w:shd w:val="clear" w:color="auto" w:fill="DBE5F1" w:themeFill="accent1" w:themeFillTint="33"/>
          </w:tcPr>
          <w:p w14:paraId="7EE249E0" w14:textId="77777777" w:rsidR="00802CC5" w:rsidRPr="00C3046D" w:rsidRDefault="00802CC5" w:rsidP="0080263F">
            <w:pPr>
              <w:widowControl/>
              <w:jc w:val="left"/>
              <w:rPr>
                <w:rFonts w:ascii="BIZ UDPゴシック" w:eastAsia="BIZ UDPゴシック" w:hAnsi="BIZ UDPゴシック"/>
                <w:szCs w:val="21"/>
              </w:rPr>
            </w:pPr>
          </w:p>
        </w:tc>
        <w:tc>
          <w:tcPr>
            <w:tcW w:w="2480" w:type="dxa"/>
            <w:vMerge/>
            <w:tcBorders>
              <w:top w:val="nil"/>
            </w:tcBorders>
            <w:shd w:val="clear" w:color="auto" w:fill="DBE5F1" w:themeFill="accent1" w:themeFillTint="33"/>
          </w:tcPr>
          <w:p w14:paraId="4A3908CA"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nil"/>
              <w:bottom w:val="single" w:sz="4" w:space="0" w:color="auto"/>
              <w:right w:val="single" w:sz="18" w:space="0" w:color="auto"/>
            </w:tcBorders>
          </w:tcPr>
          <w:p w14:paraId="09131550" w14:textId="706C6DD8" w:rsidR="00802CC5" w:rsidRPr="00C3046D" w:rsidRDefault="00802CC5" w:rsidP="0080263F">
            <w:pPr>
              <w:widowControl/>
              <w:jc w:val="left"/>
              <w:rPr>
                <w:rFonts w:ascii="BIZ UDPゴシック" w:eastAsia="BIZ UDPゴシック" w:hAnsi="BIZ UDPゴシック"/>
                <w:szCs w:val="21"/>
              </w:rPr>
            </w:pPr>
          </w:p>
        </w:tc>
      </w:tr>
      <w:tr w:rsidR="00203214" w:rsidRPr="00C3046D" w14:paraId="7A826F5E" w14:textId="77777777" w:rsidTr="00203214">
        <w:tc>
          <w:tcPr>
            <w:tcW w:w="393" w:type="dxa"/>
            <w:vMerge/>
            <w:tcBorders>
              <w:left w:val="single" w:sz="18" w:space="0" w:color="auto"/>
            </w:tcBorders>
            <w:shd w:val="clear" w:color="auto" w:fill="DBE5F1" w:themeFill="accent1" w:themeFillTint="33"/>
          </w:tcPr>
          <w:p w14:paraId="6927DD53" w14:textId="77777777" w:rsidR="00203214" w:rsidRPr="00C3046D" w:rsidRDefault="00203214" w:rsidP="0080263F">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3962BB61" w14:textId="6209EC04" w:rsidR="00203214" w:rsidRPr="00203214" w:rsidRDefault="00203214" w:rsidP="00203214">
            <w:pPr>
              <w:widowControl/>
              <w:spacing w:line="240" w:lineRule="exact"/>
              <w:jc w:val="left"/>
              <w:rPr>
                <w:rFonts w:ascii="BIZ UDPゴシック" w:eastAsia="BIZ UDPゴシック" w:hAnsi="BIZ UDPゴシック"/>
                <w:color w:val="FF0000"/>
                <w:sz w:val="18"/>
                <w:szCs w:val="18"/>
              </w:rPr>
            </w:pPr>
            <w:r w:rsidRPr="00203214">
              <w:rPr>
                <w:rFonts w:ascii="BIZ UDPゴシック" w:eastAsia="BIZ UDPゴシック" w:hAnsi="BIZ UDPゴシック" w:hint="eastAsia"/>
                <w:color w:val="FF0000"/>
                <w:sz w:val="18"/>
                <w:szCs w:val="18"/>
              </w:rPr>
              <w:t>依頼講義コマ数</w:t>
            </w:r>
          </w:p>
        </w:tc>
        <w:tc>
          <w:tcPr>
            <w:tcW w:w="7612" w:type="dxa"/>
            <w:gridSpan w:val="24"/>
            <w:tcBorders>
              <w:bottom w:val="nil"/>
              <w:right w:val="single" w:sz="18" w:space="0" w:color="auto"/>
            </w:tcBorders>
          </w:tcPr>
          <w:p w14:paraId="1BBB463E" w14:textId="2B21B9A8" w:rsidR="00203214" w:rsidRPr="00203214" w:rsidRDefault="00203214" w:rsidP="00203214">
            <w:pPr>
              <w:widowControl/>
              <w:spacing w:line="240" w:lineRule="exact"/>
              <w:ind w:left="180" w:hangingChars="100" w:hanging="180"/>
              <w:jc w:val="left"/>
              <w:rPr>
                <w:rFonts w:ascii="BIZ UDPゴシック" w:eastAsia="BIZ UDPゴシック" w:hAnsi="BIZ UDPゴシック"/>
                <w:color w:val="FF0000"/>
                <w:sz w:val="18"/>
                <w:szCs w:val="18"/>
              </w:rPr>
            </w:pPr>
            <w:r w:rsidRPr="008B1C10">
              <w:rPr>
                <w:rFonts w:ascii="BIZ UDPゴシック" w:eastAsia="BIZ UDPゴシック" w:hAnsi="BIZ UDPゴシック" w:hint="eastAsia"/>
                <w:color w:val="FF0000"/>
                <w:sz w:val="18"/>
                <w:szCs w:val="18"/>
              </w:rPr>
              <w:t>※講義全体に占める実務家教員派遣講義の割合を確認するための質問です。下記で「コマ」と単位を入力していますが、日数や時間数など、必要に応じて単位を置き換えてください。</w:t>
            </w:r>
          </w:p>
        </w:tc>
      </w:tr>
      <w:tr w:rsidR="00203214" w:rsidRPr="00C3046D" w14:paraId="08594583" w14:textId="77777777" w:rsidTr="00203214">
        <w:tc>
          <w:tcPr>
            <w:tcW w:w="393" w:type="dxa"/>
            <w:vMerge/>
            <w:tcBorders>
              <w:left w:val="single" w:sz="18" w:space="0" w:color="auto"/>
            </w:tcBorders>
            <w:shd w:val="clear" w:color="auto" w:fill="DBE5F1" w:themeFill="accent1" w:themeFillTint="33"/>
          </w:tcPr>
          <w:p w14:paraId="4D1A6354" w14:textId="77777777" w:rsidR="00203214" w:rsidRPr="00C3046D" w:rsidRDefault="00203214" w:rsidP="0080263F">
            <w:pPr>
              <w:widowControl/>
              <w:jc w:val="left"/>
              <w:rPr>
                <w:rFonts w:ascii="BIZ UDPゴシック" w:eastAsia="BIZ UDPゴシック" w:hAnsi="BIZ UDPゴシック"/>
                <w:szCs w:val="21"/>
              </w:rPr>
            </w:pPr>
          </w:p>
        </w:tc>
        <w:tc>
          <w:tcPr>
            <w:tcW w:w="2480" w:type="dxa"/>
            <w:vMerge/>
            <w:shd w:val="clear" w:color="auto" w:fill="DBE5F1" w:themeFill="accent1" w:themeFillTint="33"/>
          </w:tcPr>
          <w:p w14:paraId="086173A6" w14:textId="77777777" w:rsidR="00203214" w:rsidRPr="00203214" w:rsidRDefault="00203214" w:rsidP="00203214">
            <w:pPr>
              <w:widowControl/>
              <w:jc w:val="left"/>
              <w:rPr>
                <w:rFonts w:ascii="BIZ UDPゴシック" w:eastAsia="BIZ UDPゴシック" w:hAnsi="BIZ UDPゴシック"/>
                <w:szCs w:val="21"/>
              </w:rPr>
            </w:pPr>
          </w:p>
        </w:tc>
        <w:tc>
          <w:tcPr>
            <w:tcW w:w="1375" w:type="dxa"/>
            <w:gridSpan w:val="3"/>
            <w:tcBorders>
              <w:top w:val="nil"/>
              <w:right w:val="nil"/>
            </w:tcBorders>
          </w:tcPr>
          <w:p w14:paraId="1D9E4A86" w14:textId="0B65BEB8" w:rsidR="00203214" w:rsidRPr="00C3046D" w:rsidRDefault="00203214"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15コマ中</w:t>
            </w:r>
          </w:p>
        </w:tc>
        <w:tc>
          <w:tcPr>
            <w:tcW w:w="850" w:type="dxa"/>
            <w:gridSpan w:val="4"/>
            <w:tcBorders>
              <w:top w:val="nil"/>
              <w:left w:val="nil"/>
              <w:right w:val="nil"/>
            </w:tcBorders>
          </w:tcPr>
          <w:p w14:paraId="5C9DB864" w14:textId="4A611AD8" w:rsidR="00203214" w:rsidRPr="00C3046D" w:rsidRDefault="00A47752"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１</w:t>
            </w:r>
          </w:p>
        </w:tc>
        <w:tc>
          <w:tcPr>
            <w:tcW w:w="5387" w:type="dxa"/>
            <w:gridSpan w:val="17"/>
            <w:tcBorders>
              <w:top w:val="nil"/>
              <w:left w:val="nil"/>
              <w:right w:val="single" w:sz="18" w:space="0" w:color="auto"/>
            </w:tcBorders>
          </w:tcPr>
          <w:p w14:paraId="29B7B9A2" w14:textId="03FDA1FF" w:rsidR="00203214" w:rsidRPr="00C3046D" w:rsidRDefault="00203214"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コマ</w:t>
            </w:r>
          </w:p>
        </w:tc>
      </w:tr>
      <w:tr w:rsidR="00802CC5" w:rsidRPr="00C3046D" w14:paraId="26BF8939" w14:textId="77777777" w:rsidTr="00203214">
        <w:tc>
          <w:tcPr>
            <w:tcW w:w="393" w:type="dxa"/>
            <w:vMerge/>
            <w:tcBorders>
              <w:left w:val="single" w:sz="18" w:space="0" w:color="auto"/>
            </w:tcBorders>
            <w:shd w:val="clear" w:color="auto" w:fill="DBE5F1" w:themeFill="accent1" w:themeFillTint="33"/>
          </w:tcPr>
          <w:p w14:paraId="36D1A011" w14:textId="77777777" w:rsidR="00802CC5" w:rsidRPr="00C3046D" w:rsidRDefault="00802CC5" w:rsidP="0080263F">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22F66DE4" w14:textId="23E258C0"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講義日時・内容</w:t>
            </w:r>
          </w:p>
        </w:tc>
        <w:tc>
          <w:tcPr>
            <w:tcW w:w="7612" w:type="dxa"/>
            <w:gridSpan w:val="24"/>
            <w:tcBorders>
              <w:right w:val="single" w:sz="18" w:space="0" w:color="auto"/>
            </w:tcBorders>
          </w:tcPr>
          <w:p w14:paraId="36E1F278" w14:textId="77777777" w:rsidR="00802CC5" w:rsidRPr="00C3046D" w:rsidRDefault="00802CC5" w:rsidP="00F15717">
            <w:pPr>
              <w:widowControl/>
              <w:spacing w:line="240" w:lineRule="exact"/>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※複数日ある場合はすべてご記入ください。</w:t>
            </w:r>
          </w:p>
          <w:p w14:paraId="62E282C4" w14:textId="43AF161B" w:rsidR="00F15717" w:rsidRPr="00C3046D" w:rsidRDefault="00F15717" w:rsidP="00F15717">
            <w:pPr>
              <w:widowControl/>
              <w:spacing w:line="240" w:lineRule="exact"/>
              <w:jc w:val="left"/>
              <w:rPr>
                <w:rFonts w:ascii="BIZ UDPゴシック" w:eastAsia="BIZ UDPゴシック" w:hAnsi="BIZ UDPゴシック"/>
                <w:color w:val="FF0000"/>
                <w:szCs w:val="21"/>
              </w:rPr>
            </w:pPr>
            <w:r w:rsidRPr="00C3046D">
              <w:rPr>
                <w:rFonts w:ascii="BIZ UDPゴシック" w:eastAsia="BIZ UDPゴシック" w:hAnsi="BIZ UDPゴシック" w:hint="eastAsia"/>
                <w:color w:val="FF0000"/>
                <w:sz w:val="18"/>
                <w:szCs w:val="18"/>
              </w:rPr>
              <w:t>※行が不足する場合は適宜追加してください。</w:t>
            </w:r>
          </w:p>
        </w:tc>
      </w:tr>
      <w:tr w:rsidR="00636653" w:rsidRPr="00C3046D" w14:paraId="631A94C8" w14:textId="77777777" w:rsidTr="00473C3A">
        <w:trPr>
          <w:trHeight w:val="368"/>
        </w:trPr>
        <w:tc>
          <w:tcPr>
            <w:tcW w:w="393" w:type="dxa"/>
            <w:vMerge/>
            <w:tcBorders>
              <w:left w:val="single" w:sz="18" w:space="0" w:color="auto"/>
            </w:tcBorders>
            <w:shd w:val="clear" w:color="auto" w:fill="DBE5F1" w:themeFill="accent1" w:themeFillTint="33"/>
          </w:tcPr>
          <w:p w14:paraId="03DABE08" w14:textId="77777777" w:rsidR="00B35ED1" w:rsidRPr="00C3046D" w:rsidRDefault="00B35ED1" w:rsidP="0080263F">
            <w:pPr>
              <w:widowControl/>
              <w:jc w:val="left"/>
              <w:rPr>
                <w:rFonts w:ascii="BIZ UDPゴシック" w:eastAsia="BIZ UDPゴシック" w:hAnsi="BIZ UDPゴシック"/>
                <w:szCs w:val="21"/>
              </w:rPr>
            </w:pPr>
            <w:bookmarkStart w:id="1" w:name="_Hlk143848783"/>
          </w:p>
        </w:tc>
        <w:tc>
          <w:tcPr>
            <w:tcW w:w="2480" w:type="dxa"/>
            <w:vMerge/>
            <w:shd w:val="clear" w:color="auto" w:fill="DBE5F1" w:themeFill="accent1" w:themeFillTint="33"/>
          </w:tcPr>
          <w:p w14:paraId="79B8E63C" w14:textId="77777777" w:rsidR="00B35ED1" w:rsidRPr="00145018" w:rsidRDefault="00B35ED1" w:rsidP="00145018">
            <w:pPr>
              <w:pStyle w:val="ad"/>
              <w:widowControl/>
              <w:numPr>
                <w:ilvl w:val="0"/>
                <w:numId w:val="4"/>
              </w:numPr>
              <w:ind w:leftChars="0"/>
              <w:jc w:val="left"/>
              <w:rPr>
                <w:rFonts w:ascii="BIZ UDPゴシック" w:eastAsia="BIZ UDPゴシック" w:hAnsi="BIZ UDPゴシック"/>
                <w:szCs w:val="21"/>
              </w:rPr>
            </w:pPr>
          </w:p>
        </w:tc>
        <w:tc>
          <w:tcPr>
            <w:tcW w:w="426" w:type="dxa"/>
            <w:tcBorders>
              <w:bottom w:val="dashed" w:sz="4" w:space="0" w:color="auto"/>
              <w:right w:val="nil"/>
            </w:tcBorders>
          </w:tcPr>
          <w:p w14:paraId="7E89BFFD" w14:textId="0630F0D0" w:rsidR="00B35ED1" w:rsidRPr="00E611DF" w:rsidRDefault="00B35ED1" w:rsidP="00E611DF">
            <w:pPr>
              <w:pStyle w:val="ad"/>
              <w:widowControl/>
              <w:numPr>
                <w:ilvl w:val="1"/>
                <w:numId w:val="1"/>
              </w:numPr>
              <w:ind w:leftChars="0"/>
              <w:jc w:val="left"/>
              <w:rPr>
                <w:rFonts w:ascii="BIZ UDPゴシック" w:eastAsia="BIZ UDPゴシック" w:hAnsi="BIZ UDPゴシック"/>
                <w:szCs w:val="21"/>
              </w:rPr>
            </w:pPr>
          </w:p>
        </w:tc>
        <w:tc>
          <w:tcPr>
            <w:tcW w:w="949" w:type="dxa"/>
            <w:gridSpan w:val="2"/>
            <w:tcBorders>
              <w:left w:val="nil"/>
              <w:bottom w:val="dashed" w:sz="4" w:space="0" w:color="auto"/>
              <w:right w:val="nil"/>
            </w:tcBorders>
          </w:tcPr>
          <w:p w14:paraId="05975A9A" w14:textId="7BF52247" w:rsidR="00B35ED1" w:rsidRPr="00C3046D" w:rsidRDefault="00E611DF"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R7</w:t>
            </w:r>
          </w:p>
        </w:tc>
        <w:tc>
          <w:tcPr>
            <w:tcW w:w="236" w:type="dxa"/>
            <w:tcBorders>
              <w:left w:val="nil"/>
              <w:bottom w:val="dashed" w:sz="4" w:space="0" w:color="auto"/>
              <w:right w:val="nil"/>
            </w:tcBorders>
          </w:tcPr>
          <w:p w14:paraId="1A7B8C02" w14:textId="4FE5283C" w:rsidR="00B35ED1" w:rsidRPr="00C3046D" w:rsidRDefault="00B35ED1" w:rsidP="0080263F">
            <w:pPr>
              <w:widowControl/>
              <w:jc w:val="left"/>
              <w:rPr>
                <w:rFonts w:ascii="BIZ UDPゴシック" w:eastAsia="BIZ UDPゴシック" w:hAnsi="BIZ UDPゴシック"/>
                <w:sz w:val="16"/>
                <w:szCs w:val="16"/>
              </w:rPr>
            </w:pPr>
            <w:r w:rsidRPr="00C3046D">
              <w:rPr>
                <w:rFonts w:ascii="BIZ UDPゴシック" w:eastAsia="BIZ UDPゴシック" w:hAnsi="BIZ UDPゴシック" w:hint="eastAsia"/>
                <w:sz w:val="16"/>
                <w:szCs w:val="16"/>
              </w:rPr>
              <w:t>年</w:t>
            </w:r>
          </w:p>
        </w:tc>
        <w:tc>
          <w:tcPr>
            <w:tcW w:w="567" w:type="dxa"/>
            <w:gridSpan w:val="2"/>
            <w:tcBorders>
              <w:left w:val="nil"/>
              <w:bottom w:val="dashed" w:sz="4" w:space="0" w:color="auto"/>
              <w:right w:val="nil"/>
            </w:tcBorders>
          </w:tcPr>
          <w:p w14:paraId="10B6D5D6" w14:textId="51002554" w:rsidR="00B35ED1" w:rsidRPr="00C3046D" w:rsidRDefault="00E611DF"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２</w:t>
            </w:r>
          </w:p>
        </w:tc>
        <w:tc>
          <w:tcPr>
            <w:tcW w:w="283" w:type="dxa"/>
            <w:gridSpan w:val="3"/>
            <w:tcBorders>
              <w:left w:val="nil"/>
              <w:bottom w:val="dashed" w:sz="4" w:space="0" w:color="auto"/>
              <w:right w:val="nil"/>
            </w:tcBorders>
          </w:tcPr>
          <w:p w14:paraId="5136338E" w14:textId="53429D71"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月</w:t>
            </w:r>
          </w:p>
        </w:tc>
        <w:tc>
          <w:tcPr>
            <w:tcW w:w="426" w:type="dxa"/>
            <w:gridSpan w:val="2"/>
            <w:tcBorders>
              <w:left w:val="nil"/>
              <w:bottom w:val="dashed" w:sz="4" w:space="0" w:color="auto"/>
              <w:right w:val="nil"/>
            </w:tcBorders>
          </w:tcPr>
          <w:p w14:paraId="2764ACFF" w14:textId="3294AD7F" w:rsidR="00B35ED1" w:rsidRPr="00C3046D" w:rsidRDefault="00E611DF"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５</w:t>
            </w:r>
          </w:p>
        </w:tc>
        <w:tc>
          <w:tcPr>
            <w:tcW w:w="283" w:type="dxa"/>
            <w:gridSpan w:val="2"/>
            <w:tcBorders>
              <w:left w:val="nil"/>
              <w:bottom w:val="dashed" w:sz="4" w:space="0" w:color="auto"/>
              <w:right w:val="nil"/>
            </w:tcBorders>
          </w:tcPr>
          <w:p w14:paraId="5C4D8761" w14:textId="3EBDC42B"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日</w:t>
            </w:r>
          </w:p>
        </w:tc>
        <w:tc>
          <w:tcPr>
            <w:tcW w:w="331" w:type="dxa"/>
            <w:tcBorders>
              <w:left w:val="nil"/>
              <w:bottom w:val="dashed" w:sz="4" w:space="0" w:color="auto"/>
              <w:right w:val="nil"/>
            </w:tcBorders>
          </w:tcPr>
          <w:p w14:paraId="254F7ECA" w14:textId="27C3D5F7" w:rsidR="00B35ED1" w:rsidRPr="00C3046D" w:rsidRDefault="00E611DF"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９</w:t>
            </w:r>
          </w:p>
        </w:tc>
        <w:tc>
          <w:tcPr>
            <w:tcW w:w="284" w:type="dxa"/>
            <w:tcBorders>
              <w:left w:val="nil"/>
              <w:bottom w:val="dashed" w:sz="4" w:space="0" w:color="auto"/>
              <w:right w:val="nil"/>
            </w:tcBorders>
          </w:tcPr>
          <w:p w14:paraId="794DA98C" w14:textId="1B1891A9"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時</w:t>
            </w:r>
          </w:p>
        </w:tc>
        <w:tc>
          <w:tcPr>
            <w:tcW w:w="567" w:type="dxa"/>
            <w:tcBorders>
              <w:left w:val="nil"/>
              <w:bottom w:val="dashed" w:sz="4" w:space="0" w:color="auto"/>
              <w:right w:val="nil"/>
            </w:tcBorders>
          </w:tcPr>
          <w:p w14:paraId="336E4623" w14:textId="616404FB" w:rsidR="00B35ED1" w:rsidRPr="00C3046D" w:rsidRDefault="00E611DF"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００</w:t>
            </w:r>
          </w:p>
        </w:tc>
        <w:tc>
          <w:tcPr>
            <w:tcW w:w="708" w:type="dxa"/>
            <w:tcBorders>
              <w:left w:val="nil"/>
              <w:bottom w:val="dashed" w:sz="4" w:space="0" w:color="auto"/>
              <w:right w:val="nil"/>
            </w:tcBorders>
          </w:tcPr>
          <w:p w14:paraId="7FF64E71" w14:textId="18F794C2"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分から</w:t>
            </w:r>
            <w:r w:rsidR="00E611DF">
              <w:rPr>
                <w:rFonts w:ascii="BIZ UDPゴシック" w:eastAsia="BIZ UDPゴシック" w:hAnsi="BIZ UDPゴシック" w:hint="eastAsia"/>
                <w:sz w:val="16"/>
                <w:szCs w:val="16"/>
              </w:rPr>
              <w:t xml:space="preserve">　</w:t>
            </w:r>
          </w:p>
        </w:tc>
        <w:tc>
          <w:tcPr>
            <w:tcW w:w="662" w:type="dxa"/>
            <w:gridSpan w:val="2"/>
            <w:tcBorders>
              <w:left w:val="nil"/>
              <w:bottom w:val="dashed" w:sz="4" w:space="0" w:color="auto"/>
              <w:right w:val="nil"/>
            </w:tcBorders>
          </w:tcPr>
          <w:p w14:paraId="272C33DF" w14:textId="61C4EBFF" w:rsidR="00B35ED1" w:rsidRPr="00C3046D" w:rsidRDefault="00E611DF"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10</w:t>
            </w:r>
          </w:p>
        </w:tc>
        <w:tc>
          <w:tcPr>
            <w:tcW w:w="283" w:type="dxa"/>
            <w:gridSpan w:val="2"/>
            <w:tcBorders>
              <w:left w:val="nil"/>
              <w:bottom w:val="dashed" w:sz="4" w:space="0" w:color="auto"/>
              <w:right w:val="nil"/>
            </w:tcBorders>
          </w:tcPr>
          <w:p w14:paraId="65CEBE5D" w14:textId="60B6FB0F"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時</w:t>
            </w:r>
          </w:p>
        </w:tc>
        <w:tc>
          <w:tcPr>
            <w:tcW w:w="567" w:type="dxa"/>
            <w:gridSpan w:val="2"/>
            <w:tcBorders>
              <w:left w:val="nil"/>
              <w:bottom w:val="dashed" w:sz="4" w:space="0" w:color="auto"/>
              <w:right w:val="nil"/>
            </w:tcBorders>
          </w:tcPr>
          <w:p w14:paraId="2F840886" w14:textId="231287FC" w:rsidR="00B35ED1" w:rsidRPr="00C3046D" w:rsidRDefault="00E611DF"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30</w:t>
            </w:r>
          </w:p>
        </w:tc>
        <w:tc>
          <w:tcPr>
            <w:tcW w:w="1040" w:type="dxa"/>
            <w:tcBorders>
              <w:left w:val="nil"/>
              <w:bottom w:val="dashed" w:sz="4" w:space="0" w:color="auto"/>
              <w:right w:val="single" w:sz="18" w:space="0" w:color="auto"/>
            </w:tcBorders>
          </w:tcPr>
          <w:p w14:paraId="456587E1" w14:textId="29ABDBD7" w:rsidR="00B35ED1" w:rsidRPr="00C3046D" w:rsidRDefault="00B35ED1" w:rsidP="0080263F">
            <w:pPr>
              <w:widowControl/>
              <w:jc w:val="left"/>
              <w:rPr>
                <w:rFonts w:ascii="BIZ UDPゴシック" w:eastAsia="BIZ UDPゴシック" w:hAnsi="BIZ UDPゴシック"/>
                <w:sz w:val="16"/>
                <w:szCs w:val="16"/>
              </w:rPr>
            </w:pPr>
            <w:r w:rsidRPr="00C3046D">
              <w:rPr>
                <w:rFonts w:ascii="BIZ UDPゴシック" w:eastAsia="BIZ UDPゴシック" w:hAnsi="BIZ UDPゴシック" w:hint="eastAsia"/>
                <w:sz w:val="16"/>
                <w:szCs w:val="16"/>
              </w:rPr>
              <w:t>分まで</w:t>
            </w:r>
          </w:p>
        </w:tc>
      </w:tr>
      <w:bookmarkEnd w:id="1"/>
      <w:tr w:rsidR="00802CC5" w:rsidRPr="00C3046D" w14:paraId="5A573821" w14:textId="77777777" w:rsidTr="00203214">
        <w:trPr>
          <w:trHeight w:val="2472"/>
        </w:trPr>
        <w:tc>
          <w:tcPr>
            <w:tcW w:w="393" w:type="dxa"/>
            <w:vMerge/>
            <w:tcBorders>
              <w:left w:val="single" w:sz="18" w:space="0" w:color="auto"/>
            </w:tcBorders>
            <w:shd w:val="clear" w:color="auto" w:fill="DBE5F1" w:themeFill="accent1" w:themeFillTint="33"/>
          </w:tcPr>
          <w:p w14:paraId="6A576A6D" w14:textId="77777777" w:rsidR="00802CC5" w:rsidRPr="00C3046D" w:rsidRDefault="00802CC5" w:rsidP="0080263F">
            <w:pPr>
              <w:widowControl/>
              <w:jc w:val="left"/>
              <w:rPr>
                <w:rFonts w:ascii="BIZ UDPゴシック" w:eastAsia="BIZ UDPゴシック" w:hAnsi="BIZ UDPゴシック"/>
                <w:szCs w:val="21"/>
              </w:rPr>
            </w:pPr>
          </w:p>
        </w:tc>
        <w:tc>
          <w:tcPr>
            <w:tcW w:w="2480" w:type="dxa"/>
            <w:vMerge/>
            <w:shd w:val="clear" w:color="auto" w:fill="DBE5F1" w:themeFill="accent1" w:themeFillTint="33"/>
          </w:tcPr>
          <w:p w14:paraId="369AC1FF"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dashed" w:sz="4" w:space="0" w:color="auto"/>
              <w:right w:val="single" w:sz="18" w:space="0" w:color="auto"/>
            </w:tcBorders>
          </w:tcPr>
          <w:p w14:paraId="79166DA9" w14:textId="768C2F5F" w:rsidR="00802CC5" w:rsidRPr="00C3046D" w:rsidRDefault="0059054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＜内容＞</w:t>
            </w:r>
            <w:r w:rsidRPr="00C3046D">
              <w:rPr>
                <w:rFonts w:ascii="BIZ UDPゴシック" w:eastAsia="BIZ UDPゴシック" w:hAnsi="BIZ UDPゴシック" w:hint="eastAsia"/>
                <w:color w:val="FF0000"/>
                <w:sz w:val="18"/>
                <w:szCs w:val="18"/>
              </w:rPr>
              <w:t>※</w:t>
            </w:r>
            <w:r w:rsidR="00D02169" w:rsidRPr="00C3046D">
              <w:rPr>
                <w:rFonts w:ascii="BIZ UDPゴシック" w:eastAsia="BIZ UDPゴシック" w:hAnsi="BIZ UDPゴシック" w:hint="eastAsia"/>
                <w:color w:val="FF0000"/>
                <w:sz w:val="18"/>
                <w:szCs w:val="18"/>
              </w:rPr>
              <w:t>本講義</w:t>
            </w:r>
            <w:r w:rsidR="00E31FBA" w:rsidRPr="00C3046D">
              <w:rPr>
                <w:rFonts w:ascii="BIZ UDPゴシック" w:eastAsia="BIZ UDPゴシック" w:hAnsi="BIZ UDPゴシック" w:hint="eastAsia"/>
                <w:color w:val="FF0000"/>
                <w:sz w:val="18"/>
                <w:szCs w:val="18"/>
              </w:rPr>
              <w:t>全体</w:t>
            </w:r>
            <w:r w:rsidR="00D02169" w:rsidRPr="00C3046D">
              <w:rPr>
                <w:rFonts w:ascii="BIZ UDPゴシック" w:eastAsia="BIZ UDPゴシック" w:hAnsi="BIZ UDPゴシック" w:hint="eastAsia"/>
                <w:color w:val="FF0000"/>
                <w:sz w:val="18"/>
                <w:szCs w:val="18"/>
              </w:rPr>
              <w:t>におけるこのコマの位置づけについてもご記入ください。</w:t>
            </w:r>
          </w:p>
          <w:p w14:paraId="4990FD6E" w14:textId="0D9ED56A" w:rsidR="00590541" w:rsidRPr="00C3046D" w:rsidRDefault="00640634"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上述のように，本講義の</w:t>
            </w:r>
            <w:r w:rsidR="00CB4AA9">
              <w:rPr>
                <w:rFonts w:ascii="BIZ UDPゴシック" w:eastAsia="BIZ UDPゴシック" w:hAnsi="BIZ UDPゴシック" w:hint="eastAsia"/>
                <w:szCs w:val="21"/>
              </w:rPr>
              <w:t>前半</w:t>
            </w:r>
            <w:r>
              <w:rPr>
                <w:rFonts w:ascii="BIZ UDPゴシック" w:eastAsia="BIZ UDPゴシック" w:hAnsi="BIZ UDPゴシック" w:hint="eastAsia"/>
                <w:szCs w:val="21"/>
              </w:rPr>
              <w:t>では</w:t>
            </w:r>
            <w:r w:rsidR="00CB4AA9">
              <w:rPr>
                <w:rFonts w:ascii="BIZ UDPゴシック" w:eastAsia="BIZ UDPゴシック" w:hAnsi="BIZ UDPゴシック" w:hint="eastAsia"/>
                <w:szCs w:val="21"/>
              </w:rPr>
              <w:t>必要な数学（確率統計）の講義を行い，後半では</w:t>
            </w:r>
            <w:r w:rsidR="00821A06">
              <w:rPr>
                <w:rFonts w:ascii="BIZ UDPゴシック" w:eastAsia="BIZ UDPゴシック" w:hAnsi="BIZ UDPゴシック" w:hint="eastAsia"/>
                <w:szCs w:val="21"/>
              </w:rPr>
              <w:t>主成分分析，ねじの長さ判別のための画像収集，機械学習によるネジの長さ判別</w:t>
            </w:r>
            <w:r w:rsidR="00A75172">
              <w:rPr>
                <w:rFonts w:ascii="BIZ UDPゴシック" w:eastAsia="BIZ UDPゴシック" w:hAnsi="BIZ UDPゴシック" w:hint="eastAsia"/>
                <w:szCs w:val="21"/>
              </w:rPr>
              <w:t>の演習を実施</w:t>
            </w:r>
            <w:r w:rsidR="00BC18D1">
              <w:rPr>
                <w:rFonts w:ascii="BIZ UDPゴシック" w:eastAsia="BIZ UDPゴシック" w:hAnsi="BIZ UDPゴシック" w:hint="eastAsia"/>
                <w:szCs w:val="21"/>
              </w:rPr>
              <w:t>しています</w:t>
            </w:r>
            <w:r w:rsidR="00A75172">
              <w:rPr>
                <w:rFonts w:ascii="BIZ UDPゴシック" w:eastAsia="BIZ UDPゴシック" w:hAnsi="BIZ UDPゴシック" w:hint="eastAsia"/>
                <w:szCs w:val="21"/>
              </w:rPr>
              <w:t>．これらの講義・演習を受けて，実際に数理・データサイエンス技術を用いて社会実装されている</w:t>
            </w:r>
            <w:r w:rsidR="007A6271">
              <w:rPr>
                <w:rFonts w:ascii="BIZ UDPゴシック" w:eastAsia="BIZ UDPゴシック" w:hAnsi="BIZ UDPゴシック" w:hint="eastAsia"/>
                <w:szCs w:val="21"/>
              </w:rPr>
              <w:t>具体例をご紹介いただきながら，</w:t>
            </w:r>
            <w:r w:rsidR="00C00477">
              <w:rPr>
                <w:rFonts w:ascii="BIZ UDPゴシック" w:eastAsia="BIZ UDPゴシック" w:hAnsi="BIZ UDPゴシック" w:hint="eastAsia"/>
                <w:szCs w:val="21"/>
              </w:rPr>
              <w:t>学生たちが自身の専門分野での応用をイメージできる</w:t>
            </w:r>
            <w:r w:rsidR="00D0010C">
              <w:rPr>
                <w:rFonts w:ascii="BIZ UDPゴシック" w:eastAsia="BIZ UDPゴシック" w:hAnsi="BIZ UDPゴシック" w:hint="eastAsia"/>
                <w:szCs w:val="21"/>
              </w:rPr>
              <w:t>内容を希望</w:t>
            </w:r>
            <w:r w:rsidR="00BC18D1">
              <w:rPr>
                <w:rFonts w:ascii="BIZ UDPゴシック" w:eastAsia="BIZ UDPゴシック" w:hAnsi="BIZ UDPゴシック" w:hint="eastAsia"/>
                <w:szCs w:val="21"/>
              </w:rPr>
              <w:t>いたします</w:t>
            </w:r>
            <w:r w:rsidR="00D0010C">
              <w:rPr>
                <w:rFonts w:ascii="BIZ UDPゴシック" w:eastAsia="BIZ UDPゴシック" w:hAnsi="BIZ UDPゴシック" w:hint="eastAsia"/>
                <w:szCs w:val="21"/>
              </w:rPr>
              <w:t>．</w:t>
            </w:r>
          </w:p>
        </w:tc>
      </w:tr>
      <w:tr w:rsidR="006360A4" w:rsidRPr="00C3046D" w14:paraId="40B41889" w14:textId="77777777" w:rsidTr="00473C3A">
        <w:trPr>
          <w:trHeight w:val="367"/>
        </w:trPr>
        <w:tc>
          <w:tcPr>
            <w:tcW w:w="393" w:type="dxa"/>
            <w:vMerge/>
            <w:tcBorders>
              <w:left w:val="single" w:sz="18" w:space="0" w:color="auto"/>
            </w:tcBorders>
            <w:shd w:val="clear" w:color="auto" w:fill="DBE5F1" w:themeFill="accent1" w:themeFillTint="33"/>
          </w:tcPr>
          <w:p w14:paraId="4FCEA108" w14:textId="77777777" w:rsidR="006360A4" w:rsidRPr="00C3046D" w:rsidRDefault="006360A4" w:rsidP="006360A4">
            <w:pPr>
              <w:widowControl/>
              <w:jc w:val="left"/>
              <w:rPr>
                <w:rFonts w:ascii="BIZ UDPゴシック" w:eastAsia="BIZ UDPゴシック" w:hAnsi="BIZ UDPゴシック"/>
                <w:szCs w:val="21"/>
              </w:rPr>
            </w:pPr>
          </w:p>
        </w:tc>
        <w:tc>
          <w:tcPr>
            <w:tcW w:w="2480" w:type="dxa"/>
            <w:vMerge/>
            <w:shd w:val="clear" w:color="auto" w:fill="DBE5F1" w:themeFill="accent1" w:themeFillTint="33"/>
          </w:tcPr>
          <w:p w14:paraId="45049908" w14:textId="77777777" w:rsidR="006360A4" w:rsidRPr="00145018" w:rsidRDefault="006360A4" w:rsidP="00145018">
            <w:pPr>
              <w:pStyle w:val="ad"/>
              <w:widowControl/>
              <w:numPr>
                <w:ilvl w:val="0"/>
                <w:numId w:val="4"/>
              </w:numPr>
              <w:ind w:leftChars="0"/>
              <w:jc w:val="left"/>
              <w:rPr>
                <w:rFonts w:ascii="BIZ UDPゴシック" w:eastAsia="BIZ UDPゴシック" w:hAnsi="BIZ UDPゴシック"/>
                <w:szCs w:val="21"/>
              </w:rPr>
            </w:pPr>
          </w:p>
        </w:tc>
        <w:tc>
          <w:tcPr>
            <w:tcW w:w="482" w:type="dxa"/>
            <w:gridSpan w:val="2"/>
            <w:tcBorders>
              <w:bottom w:val="dashed" w:sz="4" w:space="0" w:color="auto"/>
              <w:right w:val="nil"/>
            </w:tcBorders>
          </w:tcPr>
          <w:p w14:paraId="543A0ADB" w14:textId="287D795B" w:rsidR="006360A4" w:rsidRPr="00640634" w:rsidRDefault="006360A4" w:rsidP="00640634">
            <w:pPr>
              <w:pStyle w:val="ad"/>
              <w:widowControl/>
              <w:numPr>
                <w:ilvl w:val="0"/>
                <w:numId w:val="4"/>
              </w:numPr>
              <w:ind w:leftChars="0"/>
              <w:jc w:val="left"/>
              <w:rPr>
                <w:rFonts w:ascii="BIZ UDPゴシック" w:eastAsia="BIZ UDPゴシック" w:hAnsi="BIZ UDPゴシック"/>
                <w:szCs w:val="21"/>
              </w:rPr>
            </w:pPr>
          </w:p>
        </w:tc>
        <w:tc>
          <w:tcPr>
            <w:tcW w:w="893" w:type="dxa"/>
            <w:tcBorders>
              <w:left w:val="nil"/>
              <w:bottom w:val="dashed" w:sz="4" w:space="0" w:color="auto"/>
              <w:right w:val="nil"/>
            </w:tcBorders>
          </w:tcPr>
          <w:p w14:paraId="251832CB" w14:textId="2EB9C9BF" w:rsidR="006360A4" w:rsidRPr="00C3046D" w:rsidRDefault="00640634" w:rsidP="006360A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R7</w:t>
            </w:r>
          </w:p>
        </w:tc>
        <w:tc>
          <w:tcPr>
            <w:tcW w:w="236" w:type="dxa"/>
            <w:tcBorders>
              <w:left w:val="nil"/>
              <w:bottom w:val="dashed" w:sz="4" w:space="0" w:color="auto"/>
              <w:right w:val="nil"/>
            </w:tcBorders>
          </w:tcPr>
          <w:p w14:paraId="06A7E272" w14:textId="4E78DCBD" w:rsidR="006360A4" w:rsidRPr="00C3046D" w:rsidRDefault="006360A4" w:rsidP="006360A4">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年</w:t>
            </w:r>
          </w:p>
        </w:tc>
        <w:tc>
          <w:tcPr>
            <w:tcW w:w="483" w:type="dxa"/>
            <w:tcBorders>
              <w:left w:val="nil"/>
              <w:bottom w:val="dashed" w:sz="4" w:space="0" w:color="auto"/>
              <w:right w:val="nil"/>
            </w:tcBorders>
          </w:tcPr>
          <w:p w14:paraId="1CF4581A" w14:textId="5D867C18" w:rsidR="006360A4" w:rsidRPr="00C3046D" w:rsidRDefault="00640634" w:rsidP="006360A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２</w:t>
            </w:r>
          </w:p>
        </w:tc>
        <w:tc>
          <w:tcPr>
            <w:tcW w:w="295" w:type="dxa"/>
            <w:gridSpan w:val="3"/>
            <w:tcBorders>
              <w:left w:val="nil"/>
              <w:bottom w:val="dashed" w:sz="4" w:space="0" w:color="auto"/>
              <w:right w:val="nil"/>
            </w:tcBorders>
          </w:tcPr>
          <w:p w14:paraId="493FDC34" w14:textId="68D5A9E5" w:rsidR="006360A4" w:rsidRPr="00C3046D" w:rsidRDefault="006360A4" w:rsidP="006360A4">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月</w:t>
            </w:r>
          </w:p>
        </w:tc>
        <w:tc>
          <w:tcPr>
            <w:tcW w:w="426" w:type="dxa"/>
            <w:gridSpan w:val="2"/>
            <w:tcBorders>
              <w:left w:val="nil"/>
              <w:bottom w:val="dashed" w:sz="4" w:space="0" w:color="auto"/>
              <w:right w:val="nil"/>
            </w:tcBorders>
          </w:tcPr>
          <w:p w14:paraId="31EF91A1" w14:textId="6F0976E1" w:rsidR="006360A4" w:rsidRPr="00C3046D" w:rsidRDefault="00640634" w:rsidP="006360A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７</w:t>
            </w:r>
          </w:p>
        </w:tc>
        <w:tc>
          <w:tcPr>
            <w:tcW w:w="283" w:type="dxa"/>
            <w:gridSpan w:val="2"/>
            <w:tcBorders>
              <w:left w:val="nil"/>
              <w:bottom w:val="dashed" w:sz="4" w:space="0" w:color="auto"/>
              <w:right w:val="nil"/>
            </w:tcBorders>
          </w:tcPr>
          <w:p w14:paraId="4EB2A60E" w14:textId="67E3B558" w:rsidR="006360A4" w:rsidRPr="00C3046D" w:rsidRDefault="006360A4" w:rsidP="006360A4">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日</w:t>
            </w:r>
          </w:p>
        </w:tc>
        <w:tc>
          <w:tcPr>
            <w:tcW w:w="403" w:type="dxa"/>
            <w:gridSpan w:val="2"/>
            <w:tcBorders>
              <w:left w:val="nil"/>
              <w:bottom w:val="dashed" w:sz="4" w:space="0" w:color="auto"/>
              <w:right w:val="nil"/>
            </w:tcBorders>
          </w:tcPr>
          <w:p w14:paraId="36993563" w14:textId="60B46317" w:rsidR="006360A4" w:rsidRPr="00C3046D" w:rsidRDefault="00640634" w:rsidP="006360A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９</w:t>
            </w:r>
          </w:p>
        </w:tc>
        <w:tc>
          <w:tcPr>
            <w:tcW w:w="284" w:type="dxa"/>
            <w:tcBorders>
              <w:left w:val="nil"/>
              <w:bottom w:val="dashed" w:sz="4" w:space="0" w:color="auto"/>
              <w:right w:val="nil"/>
            </w:tcBorders>
          </w:tcPr>
          <w:p w14:paraId="2EA1E9B0" w14:textId="25B0D42D" w:rsidR="006360A4" w:rsidRPr="00C3046D" w:rsidRDefault="006360A4" w:rsidP="006360A4">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時</w:t>
            </w:r>
          </w:p>
        </w:tc>
        <w:tc>
          <w:tcPr>
            <w:tcW w:w="567" w:type="dxa"/>
            <w:tcBorders>
              <w:left w:val="nil"/>
              <w:bottom w:val="dashed" w:sz="4" w:space="0" w:color="auto"/>
              <w:right w:val="nil"/>
            </w:tcBorders>
          </w:tcPr>
          <w:p w14:paraId="148ECCCC" w14:textId="3E907903" w:rsidR="006360A4" w:rsidRPr="00C3046D" w:rsidRDefault="00640634" w:rsidP="006360A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００</w:t>
            </w:r>
          </w:p>
        </w:tc>
        <w:tc>
          <w:tcPr>
            <w:tcW w:w="708" w:type="dxa"/>
            <w:tcBorders>
              <w:left w:val="nil"/>
              <w:bottom w:val="dashed" w:sz="4" w:space="0" w:color="auto"/>
              <w:right w:val="nil"/>
            </w:tcBorders>
          </w:tcPr>
          <w:p w14:paraId="45536901" w14:textId="0BC888B5" w:rsidR="006360A4" w:rsidRPr="00C3046D" w:rsidRDefault="006360A4" w:rsidP="006360A4">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分から</w:t>
            </w:r>
          </w:p>
        </w:tc>
        <w:tc>
          <w:tcPr>
            <w:tcW w:w="590" w:type="dxa"/>
            <w:tcBorders>
              <w:left w:val="nil"/>
              <w:bottom w:val="dashed" w:sz="4" w:space="0" w:color="auto"/>
              <w:right w:val="nil"/>
            </w:tcBorders>
          </w:tcPr>
          <w:p w14:paraId="2BF01C5D" w14:textId="47782638" w:rsidR="006360A4" w:rsidRPr="00C3046D" w:rsidRDefault="00640634" w:rsidP="006360A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10</w:t>
            </w:r>
          </w:p>
        </w:tc>
        <w:tc>
          <w:tcPr>
            <w:tcW w:w="283" w:type="dxa"/>
            <w:gridSpan w:val="2"/>
            <w:tcBorders>
              <w:left w:val="nil"/>
              <w:bottom w:val="dashed" w:sz="4" w:space="0" w:color="auto"/>
              <w:right w:val="nil"/>
            </w:tcBorders>
          </w:tcPr>
          <w:p w14:paraId="357CDCD3" w14:textId="273150BC" w:rsidR="006360A4" w:rsidRPr="00C3046D" w:rsidRDefault="006360A4" w:rsidP="006360A4">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時</w:t>
            </w:r>
          </w:p>
        </w:tc>
        <w:tc>
          <w:tcPr>
            <w:tcW w:w="567" w:type="dxa"/>
            <w:gridSpan w:val="2"/>
            <w:tcBorders>
              <w:left w:val="nil"/>
              <w:bottom w:val="dashed" w:sz="4" w:space="0" w:color="auto"/>
              <w:right w:val="nil"/>
            </w:tcBorders>
          </w:tcPr>
          <w:p w14:paraId="1230579B" w14:textId="291FF1CC" w:rsidR="006360A4" w:rsidRPr="00C3046D" w:rsidRDefault="00640634" w:rsidP="006360A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30</w:t>
            </w:r>
          </w:p>
        </w:tc>
        <w:tc>
          <w:tcPr>
            <w:tcW w:w="1112" w:type="dxa"/>
            <w:gridSpan w:val="2"/>
            <w:tcBorders>
              <w:left w:val="nil"/>
              <w:bottom w:val="dashed" w:sz="4" w:space="0" w:color="auto"/>
              <w:right w:val="single" w:sz="18" w:space="0" w:color="auto"/>
            </w:tcBorders>
          </w:tcPr>
          <w:p w14:paraId="5C6F9BAD" w14:textId="29F312FE" w:rsidR="006360A4" w:rsidRPr="00C3046D" w:rsidRDefault="006360A4" w:rsidP="006360A4">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分まで</w:t>
            </w:r>
          </w:p>
        </w:tc>
      </w:tr>
      <w:tr w:rsidR="00802CC5" w:rsidRPr="00D0010C" w14:paraId="2DDED7A7" w14:textId="77777777" w:rsidTr="00203214">
        <w:trPr>
          <w:trHeight w:val="2172"/>
        </w:trPr>
        <w:tc>
          <w:tcPr>
            <w:tcW w:w="393" w:type="dxa"/>
            <w:vMerge/>
            <w:tcBorders>
              <w:top w:val="nil"/>
              <w:left w:val="single" w:sz="18" w:space="0" w:color="auto"/>
            </w:tcBorders>
            <w:shd w:val="clear" w:color="auto" w:fill="DBE5F1" w:themeFill="accent1" w:themeFillTint="33"/>
          </w:tcPr>
          <w:p w14:paraId="432259CE" w14:textId="77777777" w:rsidR="00802CC5" w:rsidRPr="00C3046D" w:rsidRDefault="00802CC5" w:rsidP="00802CC5">
            <w:pPr>
              <w:widowControl/>
              <w:jc w:val="left"/>
              <w:rPr>
                <w:rFonts w:ascii="BIZ UDPゴシック" w:eastAsia="BIZ UDPゴシック" w:hAnsi="BIZ UDPゴシック"/>
                <w:szCs w:val="21"/>
              </w:rPr>
            </w:pPr>
          </w:p>
        </w:tc>
        <w:tc>
          <w:tcPr>
            <w:tcW w:w="2480" w:type="dxa"/>
            <w:vMerge/>
            <w:tcBorders>
              <w:top w:val="nil"/>
            </w:tcBorders>
            <w:shd w:val="clear" w:color="auto" w:fill="DBE5F1" w:themeFill="accent1" w:themeFillTint="33"/>
          </w:tcPr>
          <w:p w14:paraId="17DC04C3"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nil"/>
              <w:bottom w:val="single" w:sz="4" w:space="0" w:color="auto"/>
              <w:right w:val="single" w:sz="18" w:space="0" w:color="auto"/>
            </w:tcBorders>
          </w:tcPr>
          <w:p w14:paraId="65E52DA8" w14:textId="1A8E0341" w:rsidR="00590541" w:rsidRPr="00C3046D" w:rsidRDefault="00590541" w:rsidP="00590541">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＜内容＞</w:t>
            </w:r>
            <w:r w:rsidRPr="00C3046D">
              <w:rPr>
                <w:rFonts w:ascii="BIZ UDPゴシック" w:eastAsia="BIZ UDPゴシック" w:hAnsi="BIZ UDPゴシック" w:hint="eastAsia"/>
                <w:color w:val="FF0000"/>
                <w:sz w:val="18"/>
                <w:szCs w:val="18"/>
              </w:rPr>
              <w:t>※</w:t>
            </w:r>
            <w:r w:rsidR="00422ADD" w:rsidRPr="00C3046D">
              <w:rPr>
                <w:rFonts w:ascii="BIZ UDPゴシック" w:eastAsia="BIZ UDPゴシック" w:hAnsi="BIZ UDPゴシック" w:hint="eastAsia"/>
                <w:color w:val="FF0000"/>
                <w:sz w:val="18"/>
                <w:szCs w:val="18"/>
              </w:rPr>
              <w:t>本</w:t>
            </w:r>
            <w:r w:rsidRPr="00C3046D">
              <w:rPr>
                <w:rFonts w:ascii="BIZ UDPゴシック" w:eastAsia="BIZ UDPゴシック" w:hAnsi="BIZ UDPゴシック" w:hint="eastAsia"/>
                <w:color w:val="FF0000"/>
                <w:sz w:val="18"/>
                <w:szCs w:val="18"/>
              </w:rPr>
              <w:t>講義</w:t>
            </w:r>
            <w:r w:rsidR="00E31FBA" w:rsidRPr="00C3046D">
              <w:rPr>
                <w:rFonts w:ascii="BIZ UDPゴシック" w:eastAsia="BIZ UDPゴシック" w:hAnsi="BIZ UDPゴシック" w:hint="eastAsia"/>
                <w:color w:val="FF0000"/>
                <w:sz w:val="18"/>
                <w:szCs w:val="18"/>
              </w:rPr>
              <w:t>全体</w:t>
            </w:r>
            <w:r w:rsidRPr="00C3046D">
              <w:rPr>
                <w:rFonts w:ascii="BIZ UDPゴシック" w:eastAsia="BIZ UDPゴシック" w:hAnsi="BIZ UDPゴシック" w:hint="eastAsia"/>
                <w:color w:val="FF0000"/>
                <w:sz w:val="18"/>
                <w:szCs w:val="18"/>
              </w:rPr>
              <w:t>に</w:t>
            </w:r>
            <w:r w:rsidR="00D02169" w:rsidRPr="00C3046D">
              <w:rPr>
                <w:rFonts w:ascii="BIZ UDPゴシック" w:eastAsia="BIZ UDPゴシック" w:hAnsi="BIZ UDPゴシック" w:hint="eastAsia"/>
                <w:color w:val="FF0000"/>
                <w:sz w:val="18"/>
                <w:szCs w:val="18"/>
              </w:rPr>
              <w:t>おけるこのコマの</w:t>
            </w:r>
            <w:r w:rsidRPr="00C3046D">
              <w:rPr>
                <w:rFonts w:ascii="BIZ UDPゴシック" w:eastAsia="BIZ UDPゴシック" w:hAnsi="BIZ UDPゴシック" w:hint="eastAsia"/>
                <w:color w:val="FF0000"/>
                <w:sz w:val="18"/>
                <w:szCs w:val="18"/>
              </w:rPr>
              <w:t>位置づけについてもご記入ください。</w:t>
            </w:r>
          </w:p>
          <w:p w14:paraId="24DC2E09" w14:textId="746DD9D1" w:rsidR="00802CC5" w:rsidRPr="00C3046D" w:rsidRDefault="00D0010C" w:rsidP="00802CC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本講義は第3学年の学生を2クラスずつに分け，水曜は</w:t>
            </w:r>
            <w:r w:rsidR="00184838">
              <w:rPr>
                <w:rFonts w:ascii="BIZ UDPゴシック" w:eastAsia="BIZ UDPゴシック" w:hAnsi="BIZ UDPゴシック" w:hint="eastAsia"/>
                <w:szCs w:val="21"/>
              </w:rPr>
              <w:t>機械科と化学科を，金曜は電気科と制御科を対象として，同じ内容の講義を週2回実施している．本講義も同様に</w:t>
            </w:r>
            <w:r w:rsidR="00925C16">
              <w:rPr>
                <w:rFonts w:ascii="BIZ UDPゴシック" w:eastAsia="BIZ UDPゴシック" w:hAnsi="BIZ UDPゴシック" w:hint="eastAsia"/>
                <w:szCs w:val="21"/>
              </w:rPr>
              <w:t>同じ内容の講義を2回実施</w:t>
            </w:r>
            <w:r w:rsidR="00773CE9">
              <w:rPr>
                <w:rFonts w:ascii="BIZ UDPゴシック" w:eastAsia="BIZ UDPゴシック" w:hAnsi="BIZ UDPゴシック" w:hint="eastAsia"/>
                <w:szCs w:val="21"/>
              </w:rPr>
              <w:t>していただ</w:t>
            </w:r>
            <w:r w:rsidR="00BC18D1">
              <w:rPr>
                <w:rFonts w:ascii="BIZ UDPゴシック" w:eastAsia="BIZ UDPゴシック" w:hAnsi="BIZ UDPゴシック" w:hint="eastAsia"/>
                <w:szCs w:val="21"/>
              </w:rPr>
              <w:t>ければと考えています</w:t>
            </w:r>
            <w:r w:rsidR="00925C16">
              <w:rPr>
                <w:rFonts w:ascii="BIZ UDPゴシック" w:eastAsia="BIZ UDPゴシック" w:hAnsi="BIZ UDPゴシック" w:hint="eastAsia"/>
                <w:szCs w:val="21"/>
              </w:rPr>
              <w:t>．</w:t>
            </w:r>
          </w:p>
        </w:tc>
      </w:tr>
      <w:tr w:rsidR="00F26ADE" w:rsidRPr="00C3046D" w14:paraId="5B88582F" w14:textId="77777777" w:rsidTr="00203214">
        <w:tc>
          <w:tcPr>
            <w:tcW w:w="393" w:type="dxa"/>
            <w:vMerge/>
            <w:tcBorders>
              <w:left w:val="single" w:sz="18" w:space="0" w:color="auto"/>
            </w:tcBorders>
            <w:shd w:val="clear" w:color="auto" w:fill="DBE5F1" w:themeFill="accent1" w:themeFillTint="33"/>
          </w:tcPr>
          <w:p w14:paraId="53E50B3D"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14ED1833" w14:textId="1A51EB67"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教員の複数人での対応</w:t>
            </w:r>
          </w:p>
        </w:tc>
        <w:tc>
          <w:tcPr>
            <w:tcW w:w="7612" w:type="dxa"/>
            <w:gridSpan w:val="24"/>
            <w:tcBorders>
              <w:bottom w:val="nil"/>
              <w:right w:val="single" w:sz="18" w:space="0" w:color="auto"/>
            </w:tcBorders>
          </w:tcPr>
          <w:p w14:paraId="66C62BB9" w14:textId="71B5129C" w:rsidR="00F26ADE" w:rsidRPr="00C3046D" w:rsidRDefault="00F26ADE" w:rsidP="00802CC5">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※１コマを複数人で対応することの可否</w:t>
            </w:r>
          </w:p>
        </w:tc>
      </w:tr>
      <w:tr w:rsidR="00F26ADE" w:rsidRPr="00C3046D" w14:paraId="3537F5D5" w14:textId="77777777" w:rsidTr="00203214">
        <w:tc>
          <w:tcPr>
            <w:tcW w:w="393" w:type="dxa"/>
            <w:vMerge/>
            <w:tcBorders>
              <w:left w:val="single" w:sz="18" w:space="0" w:color="auto"/>
            </w:tcBorders>
            <w:shd w:val="clear" w:color="auto" w:fill="DBE5F1" w:themeFill="accent1" w:themeFillTint="33"/>
          </w:tcPr>
          <w:p w14:paraId="762CB34D"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2BE79992" w14:textId="77777777"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nil"/>
              <w:bottom w:val="single" w:sz="4" w:space="0" w:color="auto"/>
              <w:right w:val="single" w:sz="18" w:space="0" w:color="auto"/>
            </w:tcBorders>
          </w:tcPr>
          <w:p w14:paraId="6EFB2E9B" w14:textId="55CE865E" w:rsidR="00F26ADE" w:rsidRPr="00C3046D" w:rsidRDefault="00F26ADE"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 xml:space="preserve">可　</w:t>
            </w:r>
          </w:p>
        </w:tc>
      </w:tr>
      <w:tr w:rsidR="00F26ADE" w:rsidRPr="00C3046D" w14:paraId="2EC4F38C" w14:textId="77777777" w:rsidTr="00203214">
        <w:tc>
          <w:tcPr>
            <w:tcW w:w="393" w:type="dxa"/>
            <w:vMerge/>
            <w:tcBorders>
              <w:left w:val="single" w:sz="18" w:space="0" w:color="auto"/>
            </w:tcBorders>
            <w:shd w:val="clear" w:color="auto" w:fill="DBE5F1" w:themeFill="accent1" w:themeFillTint="33"/>
          </w:tcPr>
          <w:p w14:paraId="62C3ACE6"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07CCE680" w14:textId="6E3DA56C"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オンラインでの対応</w:t>
            </w:r>
          </w:p>
        </w:tc>
        <w:tc>
          <w:tcPr>
            <w:tcW w:w="7612" w:type="dxa"/>
            <w:gridSpan w:val="24"/>
            <w:tcBorders>
              <w:bottom w:val="nil"/>
              <w:right w:val="single" w:sz="18" w:space="0" w:color="auto"/>
            </w:tcBorders>
          </w:tcPr>
          <w:p w14:paraId="5AB3620A" w14:textId="35825D69" w:rsidR="00F26ADE" w:rsidRPr="00C3046D" w:rsidRDefault="00F26ADE" w:rsidP="00802CC5">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※オンラインでの講義実施の可否</w:t>
            </w:r>
          </w:p>
        </w:tc>
      </w:tr>
      <w:tr w:rsidR="00F26ADE" w:rsidRPr="00C3046D" w14:paraId="1027B945" w14:textId="77777777" w:rsidTr="00203214">
        <w:tc>
          <w:tcPr>
            <w:tcW w:w="393" w:type="dxa"/>
            <w:vMerge/>
            <w:tcBorders>
              <w:left w:val="single" w:sz="18" w:space="0" w:color="auto"/>
            </w:tcBorders>
            <w:shd w:val="clear" w:color="auto" w:fill="DBE5F1" w:themeFill="accent1" w:themeFillTint="33"/>
          </w:tcPr>
          <w:p w14:paraId="4CDA3E29"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6B8F8B1A" w14:textId="77777777"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nil"/>
              <w:bottom w:val="single" w:sz="4" w:space="0" w:color="auto"/>
              <w:right w:val="single" w:sz="18" w:space="0" w:color="auto"/>
            </w:tcBorders>
          </w:tcPr>
          <w:p w14:paraId="7CD846F9" w14:textId="3DF58D0B" w:rsidR="00F26ADE" w:rsidRPr="00C3046D" w:rsidRDefault="00F26ADE"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 xml:space="preserve">可　</w:t>
            </w:r>
          </w:p>
        </w:tc>
      </w:tr>
      <w:tr w:rsidR="00F26ADE" w:rsidRPr="00C3046D" w14:paraId="1E76BE26" w14:textId="77777777" w:rsidTr="00203214">
        <w:tc>
          <w:tcPr>
            <w:tcW w:w="393" w:type="dxa"/>
            <w:vMerge/>
            <w:tcBorders>
              <w:left w:val="single" w:sz="18" w:space="0" w:color="auto"/>
            </w:tcBorders>
            <w:shd w:val="clear" w:color="auto" w:fill="DBE5F1" w:themeFill="accent1" w:themeFillTint="33"/>
          </w:tcPr>
          <w:p w14:paraId="5209A4E2"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570752C2" w14:textId="4A2EEF22"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講義日確定後</w:t>
            </w:r>
            <w:r w:rsidR="00A825BF" w:rsidRPr="00145018">
              <w:rPr>
                <w:rFonts w:ascii="BIZ UDPゴシック" w:eastAsia="BIZ UDPゴシック" w:hAnsi="BIZ UDPゴシック" w:hint="eastAsia"/>
                <w:szCs w:val="21"/>
              </w:rPr>
              <w:t>に都合が悪くなった場合の対応</w:t>
            </w:r>
          </w:p>
        </w:tc>
        <w:tc>
          <w:tcPr>
            <w:tcW w:w="7612" w:type="dxa"/>
            <w:gridSpan w:val="24"/>
            <w:tcBorders>
              <w:top w:val="single" w:sz="4" w:space="0" w:color="auto"/>
              <w:bottom w:val="nil"/>
              <w:right w:val="single" w:sz="18" w:space="0" w:color="auto"/>
            </w:tcBorders>
          </w:tcPr>
          <w:p w14:paraId="5EEB1ADE" w14:textId="5945CFC6" w:rsidR="00F26ADE" w:rsidRPr="00C3046D" w:rsidRDefault="00A825BF" w:rsidP="00A825BF">
            <w:pPr>
              <w:widowControl/>
              <w:spacing w:line="240" w:lineRule="exact"/>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※休校、講義の変更、代役などの可能な対応方法をご記入ください。</w:t>
            </w:r>
          </w:p>
          <w:p w14:paraId="4EFEC274" w14:textId="75E37764" w:rsidR="00A825BF" w:rsidRPr="00C3046D" w:rsidRDefault="00A825BF" w:rsidP="00A825BF">
            <w:pPr>
              <w:widowControl/>
              <w:spacing w:line="240" w:lineRule="exact"/>
              <w:jc w:val="left"/>
              <w:rPr>
                <w:rFonts w:ascii="BIZ UDPゴシック" w:eastAsia="BIZ UDPゴシック" w:hAnsi="BIZ UDPゴシック"/>
                <w:szCs w:val="21"/>
              </w:rPr>
            </w:pPr>
            <w:r w:rsidRPr="00C3046D">
              <w:rPr>
                <w:rFonts w:ascii="BIZ UDPゴシック" w:eastAsia="BIZ UDPゴシック" w:hAnsi="BIZ UDPゴシック" w:hint="eastAsia"/>
                <w:color w:val="FF0000"/>
                <w:sz w:val="18"/>
                <w:szCs w:val="18"/>
              </w:rPr>
              <w:t>※上記対応ができない場合は「不可」とご記入ください。</w:t>
            </w:r>
          </w:p>
        </w:tc>
      </w:tr>
      <w:tr w:rsidR="00F26ADE" w:rsidRPr="00C3046D" w14:paraId="4290F41A" w14:textId="77777777" w:rsidTr="00203214">
        <w:tc>
          <w:tcPr>
            <w:tcW w:w="393" w:type="dxa"/>
            <w:vMerge/>
            <w:tcBorders>
              <w:left w:val="single" w:sz="18" w:space="0" w:color="auto"/>
            </w:tcBorders>
            <w:shd w:val="clear" w:color="auto" w:fill="DBE5F1" w:themeFill="accent1" w:themeFillTint="33"/>
          </w:tcPr>
          <w:p w14:paraId="570AE9BE"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58B60307" w14:textId="77777777"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nil"/>
              <w:bottom w:val="single" w:sz="4" w:space="0" w:color="auto"/>
              <w:right w:val="single" w:sz="18" w:space="0" w:color="auto"/>
            </w:tcBorders>
          </w:tcPr>
          <w:p w14:paraId="599EF7B0" w14:textId="2053C55A" w:rsidR="00F26ADE" w:rsidRPr="00C3046D" w:rsidRDefault="00763AE4" w:rsidP="00802CC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本校では</w:t>
            </w:r>
            <w:r w:rsidR="00716DE8">
              <w:rPr>
                <w:rFonts w:ascii="BIZ UDPゴシック" w:eastAsia="BIZ UDPゴシック" w:hAnsi="BIZ UDPゴシック" w:hint="eastAsia"/>
                <w:szCs w:val="21"/>
              </w:rPr>
              <w:t>基本的に休講</w:t>
            </w:r>
            <w:r>
              <w:rPr>
                <w:rFonts w:ascii="BIZ UDPゴシック" w:eastAsia="BIZ UDPゴシック" w:hAnsi="BIZ UDPゴシック" w:hint="eastAsia"/>
                <w:szCs w:val="21"/>
              </w:rPr>
              <w:t>にはせず，他の授業と振替をすることで対応しています</w:t>
            </w:r>
            <w:r w:rsidR="00716DE8">
              <w:rPr>
                <w:rFonts w:ascii="BIZ UDPゴシック" w:eastAsia="BIZ UDPゴシック" w:hAnsi="BIZ UDPゴシック" w:hint="eastAsia"/>
                <w:szCs w:val="21"/>
              </w:rPr>
              <w:t>．</w:t>
            </w:r>
            <w:r>
              <w:rPr>
                <w:rFonts w:ascii="BIZ UDPゴシック" w:eastAsia="BIZ UDPゴシック" w:hAnsi="BIZ UDPゴシック" w:hint="eastAsia"/>
                <w:szCs w:val="21"/>
              </w:rPr>
              <w:t>また，</w:t>
            </w:r>
            <w:r w:rsidR="00FC3E5D">
              <w:rPr>
                <w:rFonts w:ascii="BIZ UDPゴシック" w:eastAsia="BIZ UDPゴシック" w:hAnsi="BIZ UDPゴシック" w:hint="eastAsia"/>
                <w:szCs w:val="21"/>
              </w:rPr>
              <w:t>時期によりますが，</w:t>
            </w:r>
            <w:r w:rsidR="00D06A04">
              <w:rPr>
                <w:rFonts w:ascii="BIZ UDPゴシック" w:eastAsia="BIZ UDPゴシック" w:hAnsi="BIZ UDPゴシック" w:hint="eastAsia"/>
                <w:szCs w:val="21"/>
              </w:rPr>
              <w:t>異なる週の</w:t>
            </w:r>
            <w:r w:rsidR="0024369B">
              <w:rPr>
                <w:rFonts w:ascii="BIZ UDPゴシック" w:eastAsia="BIZ UDPゴシック" w:hAnsi="BIZ UDPゴシック" w:hint="eastAsia"/>
                <w:szCs w:val="21"/>
              </w:rPr>
              <w:t>本科目の授業</w:t>
            </w:r>
            <w:r w:rsidR="00D06A04">
              <w:rPr>
                <w:rFonts w:ascii="BIZ UDPゴシック" w:eastAsia="BIZ UDPゴシック" w:hAnsi="BIZ UDPゴシック" w:hint="eastAsia"/>
                <w:szCs w:val="21"/>
              </w:rPr>
              <w:t>と入れ替えることは可能です．</w:t>
            </w:r>
          </w:p>
        </w:tc>
      </w:tr>
      <w:tr w:rsidR="00531ED8" w:rsidRPr="00C3046D" w14:paraId="76F8F241" w14:textId="77777777" w:rsidTr="00203214">
        <w:tc>
          <w:tcPr>
            <w:tcW w:w="393" w:type="dxa"/>
            <w:vMerge/>
            <w:tcBorders>
              <w:left w:val="single" w:sz="18" w:space="0" w:color="auto"/>
            </w:tcBorders>
            <w:shd w:val="clear" w:color="auto" w:fill="DBE5F1" w:themeFill="accent1" w:themeFillTint="33"/>
          </w:tcPr>
          <w:p w14:paraId="6339206A" w14:textId="77777777" w:rsidR="00531ED8" w:rsidRPr="00C3046D" w:rsidRDefault="00531ED8" w:rsidP="00802CC5">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219D6856" w14:textId="1AE4F7BD" w:rsidR="00531ED8" w:rsidRPr="00145018" w:rsidRDefault="00531ED8"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講義で使用する機材・ソフト</w:t>
            </w:r>
          </w:p>
        </w:tc>
        <w:tc>
          <w:tcPr>
            <w:tcW w:w="7612" w:type="dxa"/>
            <w:gridSpan w:val="24"/>
            <w:tcBorders>
              <w:top w:val="single" w:sz="4" w:space="0" w:color="auto"/>
              <w:bottom w:val="nil"/>
              <w:right w:val="single" w:sz="18" w:space="0" w:color="auto"/>
            </w:tcBorders>
          </w:tcPr>
          <w:p w14:paraId="2EB87F50" w14:textId="4A675D3A" w:rsidR="00531ED8" w:rsidRPr="00C3046D" w:rsidRDefault="00531ED8" w:rsidP="00802CC5">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※講義で使用できる、または使用しなければならない機材等をご記入ください。</w:t>
            </w:r>
          </w:p>
        </w:tc>
      </w:tr>
      <w:tr w:rsidR="00531ED8" w:rsidRPr="00C3046D" w14:paraId="7AA9E22B" w14:textId="77777777" w:rsidTr="00203214">
        <w:tc>
          <w:tcPr>
            <w:tcW w:w="393" w:type="dxa"/>
            <w:vMerge/>
            <w:tcBorders>
              <w:left w:val="single" w:sz="18" w:space="0" w:color="auto"/>
            </w:tcBorders>
            <w:shd w:val="clear" w:color="auto" w:fill="DBE5F1" w:themeFill="accent1" w:themeFillTint="33"/>
          </w:tcPr>
          <w:p w14:paraId="31E09075" w14:textId="77777777" w:rsidR="00531ED8" w:rsidRPr="00C3046D" w:rsidRDefault="00531ED8"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0F12956D" w14:textId="77777777" w:rsidR="00531ED8" w:rsidRPr="00145018" w:rsidRDefault="00531ED8"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nil"/>
              <w:bottom w:val="single" w:sz="4" w:space="0" w:color="auto"/>
              <w:right w:val="single" w:sz="18" w:space="0" w:color="auto"/>
            </w:tcBorders>
          </w:tcPr>
          <w:p w14:paraId="56FB1D8F" w14:textId="1767826E" w:rsidR="00531ED8" w:rsidRPr="00C3046D" w:rsidRDefault="00D06A04" w:rsidP="00802CC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使用しなければならない機材は有りません．情報処理センター</w:t>
            </w:r>
            <w:r w:rsidR="0024369B">
              <w:rPr>
                <w:rFonts w:ascii="BIZ UDPゴシック" w:eastAsia="BIZ UDPゴシック" w:hAnsi="BIZ UDPゴシック" w:hint="eastAsia"/>
                <w:szCs w:val="21"/>
              </w:rPr>
              <w:t>（2室）</w:t>
            </w:r>
            <w:r>
              <w:rPr>
                <w:rFonts w:ascii="BIZ UDPゴシック" w:eastAsia="BIZ UDPゴシック" w:hAnsi="BIZ UDPゴシック" w:hint="eastAsia"/>
                <w:szCs w:val="21"/>
              </w:rPr>
              <w:t>は使えます</w:t>
            </w:r>
          </w:p>
        </w:tc>
      </w:tr>
      <w:tr w:rsidR="00802CC5" w:rsidRPr="00C3046D" w14:paraId="5BE37FB3" w14:textId="77777777" w:rsidTr="00203214">
        <w:tc>
          <w:tcPr>
            <w:tcW w:w="393" w:type="dxa"/>
            <w:vMerge/>
            <w:tcBorders>
              <w:left w:val="single" w:sz="18" w:space="0" w:color="auto"/>
            </w:tcBorders>
            <w:shd w:val="clear" w:color="auto" w:fill="DBE5F1" w:themeFill="accent1" w:themeFillTint="33"/>
          </w:tcPr>
          <w:p w14:paraId="67F03C68" w14:textId="77777777" w:rsidR="00802CC5" w:rsidRPr="00C3046D" w:rsidRDefault="00802CC5" w:rsidP="00802CC5">
            <w:pPr>
              <w:widowControl/>
              <w:jc w:val="left"/>
              <w:rPr>
                <w:rFonts w:ascii="BIZ UDPゴシック" w:eastAsia="BIZ UDPゴシック" w:hAnsi="BIZ UDPゴシック"/>
                <w:szCs w:val="21"/>
              </w:rPr>
            </w:pPr>
          </w:p>
        </w:tc>
        <w:tc>
          <w:tcPr>
            <w:tcW w:w="2480" w:type="dxa"/>
            <w:vMerge w:val="restart"/>
            <w:tcBorders>
              <w:bottom w:val="single" w:sz="4" w:space="0" w:color="auto"/>
            </w:tcBorders>
            <w:shd w:val="clear" w:color="auto" w:fill="DBE5F1" w:themeFill="accent1" w:themeFillTint="33"/>
          </w:tcPr>
          <w:p w14:paraId="064A3FBF" w14:textId="344A2461"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実務経験歴、保有資格、指導経験等</w:t>
            </w:r>
          </w:p>
        </w:tc>
        <w:tc>
          <w:tcPr>
            <w:tcW w:w="7612" w:type="dxa"/>
            <w:gridSpan w:val="24"/>
            <w:tcBorders>
              <w:bottom w:val="nil"/>
              <w:right w:val="single" w:sz="18" w:space="0" w:color="auto"/>
            </w:tcBorders>
          </w:tcPr>
          <w:p w14:paraId="2709E371" w14:textId="77777777" w:rsidR="00802CC5" w:rsidRPr="00C3046D" w:rsidRDefault="00802CC5" w:rsidP="00F15717">
            <w:pPr>
              <w:widowControl/>
              <w:spacing w:line="240" w:lineRule="exact"/>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※特に求める資格等がなければ空欄で結構です。</w:t>
            </w:r>
          </w:p>
          <w:p w14:paraId="697C2D52" w14:textId="5E00168A" w:rsidR="00F15717" w:rsidRPr="00C3046D" w:rsidRDefault="00F15717" w:rsidP="00F15717">
            <w:pPr>
              <w:widowControl/>
              <w:spacing w:line="240" w:lineRule="exact"/>
              <w:jc w:val="left"/>
              <w:rPr>
                <w:rFonts w:ascii="BIZ UDPゴシック" w:eastAsia="BIZ UDPゴシック" w:hAnsi="BIZ UDPゴシック"/>
                <w:color w:val="FF0000"/>
                <w:szCs w:val="21"/>
              </w:rPr>
            </w:pPr>
            <w:r w:rsidRPr="00C3046D">
              <w:rPr>
                <w:rFonts w:ascii="BIZ UDPゴシック" w:eastAsia="BIZ UDPゴシック" w:hAnsi="BIZ UDPゴシック" w:hint="eastAsia"/>
                <w:color w:val="FF0000"/>
                <w:sz w:val="18"/>
                <w:szCs w:val="18"/>
              </w:rPr>
              <w:t>※行が不足する場合は適宜追加してください。</w:t>
            </w:r>
          </w:p>
        </w:tc>
      </w:tr>
      <w:tr w:rsidR="00802CC5" w:rsidRPr="00C3046D" w14:paraId="113E4803" w14:textId="77777777" w:rsidTr="00203214">
        <w:tc>
          <w:tcPr>
            <w:tcW w:w="393" w:type="dxa"/>
            <w:vMerge/>
            <w:tcBorders>
              <w:left w:val="single" w:sz="18" w:space="0" w:color="auto"/>
            </w:tcBorders>
            <w:shd w:val="clear" w:color="auto" w:fill="DBE5F1" w:themeFill="accent1" w:themeFillTint="33"/>
          </w:tcPr>
          <w:p w14:paraId="543CFCB1" w14:textId="77777777" w:rsidR="00802CC5" w:rsidRPr="00C3046D" w:rsidRDefault="00802CC5"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42B6E1F3"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nil"/>
              <w:bottom w:val="nil"/>
              <w:right w:val="single" w:sz="18" w:space="0" w:color="auto"/>
            </w:tcBorders>
          </w:tcPr>
          <w:p w14:paraId="7D070456" w14:textId="5031819C" w:rsidR="00802CC5" w:rsidRPr="00C3046D" w:rsidRDefault="00802CC5"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①</w:t>
            </w:r>
          </w:p>
        </w:tc>
      </w:tr>
      <w:tr w:rsidR="00802CC5" w:rsidRPr="00C3046D" w14:paraId="108121C1" w14:textId="77777777" w:rsidTr="00203214">
        <w:tc>
          <w:tcPr>
            <w:tcW w:w="393" w:type="dxa"/>
            <w:vMerge/>
            <w:tcBorders>
              <w:left w:val="single" w:sz="18" w:space="0" w:color="auto"/>
            </w:tcBorders>
            <w:shd w:val="clear" w:color="auto" w:fill="DBE5F1" w:themeFill="accent1" w:themeFillTint="33"/>
          </w:tcPr>
          <w:p w14:paraId="4E8792F5" w14:textId="77777777" w:rsidR="00802CC5" w:rsidRPr="00C3046D" w:rsidRDefault="00802CC5"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421DA230"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4"/>
            <w:tcBorders>
              <w:top w:val="nil"/>
              <w:right w:val="single" w:sz="18" w:space="0" w:color="auto"/>
            </w:tcBorders>
          </w:tcPr>
          <w:p w14:paraId="05E3D578" w14:textId="0FE42507" w:rsidR="00802CC5" w:rsidRPr="00C3046D" w:rsidRDefault="00802CC5"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②</w:t>
            </w:r>
          </w:p>
        </w:tc>
      </w:tr>
      <w:tr w:rsidR="00802CC5" w:rsidRPr="00C3046D" w14:paraId="13D12DD3" w14:textId="77777777" w:rsidTr="00203214">
        <w:tc>
          <w:tcPr>
            <w:tcW w:w="393" w:type="dxa"/>
            <w:vMerge/>
            <w:tcBorders>
              <w:left w:val="single" w:sz="18" w:space="0" w:color="auto"/>
            </w:tcBorders>
            <w:shd w:val="clear" w:color="auto" w:fill="DBE5F1" w:themeFill="accent1" w:themeFillTint="33"/>
          </w:tcPr>
          <w:p w14:paraId="2E9A8FFC" w14:textId="77777777" w:rsidR="00802CC5" w:rsidRPr="00C3046D" w:rsidRDefault="00802CC5" w:rsidP="00802CC5">
            <w:pPr>
              <w:widowControl/>
              <w:jc w:val="left"/>
              <w:rPr>
                <w:rFonts w:ascii="BIZ UDPゴシック" w:eastAsia="BIZ UDPゴシック" w:hAnsi="BIZ UDPゴシック"/>
                <w:szCs w:val="21"/>
              </w:rPr>
            </w:pPr>
          </w:p>
        </w:tc>
        <w:tc>
          <w:tcPr>
            <w:tcW w:w="2480" w:type="dxa"/>
            <w:tcBorders>
              <w:bottom w:val="single" w:sz="4" w:space="0" w:color="auto"/>
            </w:tcBorders>
            <w:shd w:val="clear" w:color="auto" w:fill="DBE5F1" w:themeFill="accent1" w:themeFillTint="33"/>
          </w:tcPr>
          <w:p w14:paraId="7A92903C" w14:textId="49BD38EE"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事前打ち合わせの有無</w:t>
            </w:r>
          </w:p>
        </w:tc>
        <w:tc>
          <w:tcPr>
            <w:tcW w:w="7612" w:type="dxa"/>
            <w:gridSpan w:val="24"/>
            <w:tcBorders>
              <w:top w:val="nil"/>
              <w:right w:val="single" w:sz="18" w:space="0" w:color="auto"/>
            </w:tcBorders>
          </w:tcPr>
          <w:p w14:paraId="63B437E5" w14:textId="3CB7CE17" w:rsidR="00802CC5" w:rsidRPr="00C3046D" w:rsidRDefault="00802CC5"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有</w:t>
            </w:r>
            <w:r w:rsidR="005A4884" w:rsidRPr="00C3046D">
              <w:rPr>
                <w:rFonts w:ascii="BIZ UDPゴシック" w:eastAsia="BIZ UDPゴシック" w:hAnsi="BIZ UDPゴシック" w:hint="eastAsia"/>
                <w:szCs w:val="21"/>
              </w:rPr>
              <w:t>（</w:t>
            </w:r>
            <w:r w:rsidR="000E49A8" w:rsidRPr="00C3046D">
              <w:rPr>
                <w:rFonts w:ascii="BIZ UDPゴシック" w:eastAsia="BIZ UDPゴシック" w:hAnsi="BIZ UDPゴシック" w:hint="eastAsia"/>
                <w:szCs w:val="21"/>
              </w:rPr>
              <w:t>回数：</w:t>
            </w:r>
            <w:r w:rsidR="005A4884" w:rsidRPr="00C3046D">
              <w:rPr>
                <w:rFonts w:ascii="BIZ UDPゴシック" w:eastAsia="BIZ UDPゴシック" w:hAnsi="BIZ UDPゴシック" w:hint="eastAsia"/>
                <w:szCs w:val="21"/>
                <w:u w:val="single"/>
              </w:rPr>
              <w:t xml:space="preserve">　</w:t>
            </w:r>
            <w:r w:rsidR="002A5C52">
              <w:rPr>
                <w:rFonts w:ascii="BIZ UDPゴシック" w:eastAsia="BIZ UDPゴシック" w:hAnsi="BIZ UDPゴシック" w:hint="eastAsia"/>
                <w:szCs w:val="21"/>
                <w:u w:val="single"/>
              </w:rPr>
              <w:t>１～２</w:t>
            </w:r>
            <w:r w:rsidR="005A4884" w:rsidRPr="00C3046D">
              <w:rPr>
                <w:rFonts w:ascii="BIZ UDPゴシック" w:eastAsia="BIZ UDPゴシック" w:hAnsi="BIZ UDPゴシック" w:hint="eastAsia"/>
                <w:szCs w:val="21"/>
              </w:rPr>
              <w:t>回程度）</w:t>
            </w:r>
            <w:r w:rsidRPr="00C3046D">
              <w:rPr>
                <w:rFonts w:ascii="BIZ UDPゴシック" w:eastAsia="BIZ UDPゴシック" w:hAnsi="BIZ UDPゴシック" w:hint="eastAsia"/>
                <w:szCs w:val="21"/>
              </w:rPr>
              <w:t xml:space="preserve">　</w:t>
            </w:r>
          </w:p>
        </w:tc>
      </w:tr>
      <w:tr w:rsidR="00802CC5" w:rsidRPr="00C3046D" w14:paraId="3611C776" w14:textId="77777777" w:rsidTr="00203214">
        <w:trPr>
          <w:trHeight w:val="1366"/>
        </w:trPr>
        <w:tc>
          <w:tcPr>
            <w:tcW w:w="393" w:type="dxa"/>
            <w:vMerge/>
            <w:tcBorders>
              <w:left w:val="single" w:sz="18" w:space="0" w:color="auto"/>
            </w:tcBorders>
            <w:shd w:val="clear" w:color="auto" w:fill="DBE5F1" w:themeFill="accent1" w:themeFillTint="33"/>
          </w:tcPr>
          <w:p w14:paraId="38945345" w14:textId="77777777" w:rsidR="00802CC5" w:rsidRPr="00C3046D" w:rsidRDefault="00802CC5" w:rsidP="00802CC5">
            <w:pPr>
              <w:widowControl/>
              <w:jc w:val="left"/>
              <w:rPr>
                <w:rFonts w:ascii="BIZ UDPゴシック" w:eastAsia="BIZ UDPゴシック" w:hAnsi="BIZ UDPゴシック"/>
                <w:szCs w:val="21"/>
              </w:rPr>
            </w:pPr>
          </w:p>
        </w:tc>
        <w:tc>
          <w:tcPr>
            <w:tcW w:w="2480" w:type="dxa"/>
            <w:tcBorders>
              <w:top w:val="single" w:sz="4" w:space="0" w:color="auto"/>
            </w:tcBorders>
            <w:shd w:val="clear" w:color="auto" w:fill="DBE5F1" w:themeFill="accent1" w:themeFillTint="33"/>
          </w:tcPr>
          <w:p w14:paraId="2D4B4939" w14:textId="2AE31B35"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その他特記事項</w:t>
            </w:r>
          </w:p>
        </w:tc>
        <w:tc>
          <w:tcPr>
            <w:tcW w:w="7612" w:type="dxa"/>
            <w:gridSpan w:val="24"/>
            <w:tcBorders>
              <w:right w:val="single" w:sz="18" w:space="0" w:color="auto"/>
            </w:tcBorders>
          </w:tcPr>
          <w:p w14:paraId="3C44CA4D" w14:textId="77777777" w:rsidR="00802CC5" w:rsidRPr="00C3046D" w:rsidRDefault="00802CC5" w:rsidP="00802CC5">
            <w:pPr>
              <w:widowControl/>
              <w:jc w:val="left"/>
              <w:rPr>
                <w:rFonts w:ascii="BIZ UDPゴシック" w:eastAsia="BIZ UDPゴシック" w:hAnsi="BIZ UDPゴシック"/>
                <w:szCs w:val="21"/>
              </w:rPr>
            </w:pPr>
          </w:p>
        </w:tc>
      </w:tr>
      <w:tr w:rsidR="00802CC5" w:rsidRPr="00C3046D" w14:paraId="70C973D9" w14:textId="77777777" w:rsidTr="00203214">
        <w:tc>
          <w:tcPr>
            <w:tcW w:w="2873" w:type="dxa"/>
            <w:gridSpan w:val="2"/>
            <w:tcBorders>
              <w:left w:val="single" w:sz="18" w:space="0" w:color="auto"/>
              <w:bottom w:val="single" w:sz="4" w:space="0" w:color="auto"/>
            </w:tcBorders>
            <w:shd w:val="clear" w:color="auto" w:fill="DBE5F1" w:themeFill="accent1" w:themeFillTint="33"/>
          </w:tcPr>
          <w:p w14:paraId="753E9682" w14:textId="17F9369B" w:rsidR="00802CC5" w:rsidRPr="00145018" w:rsidRDefault="00802CC5"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待遇</w:t>
            </w:r>
          </w:p>
        </w:tc>
        <w:tc>
          <w:tcPr>
            <w:tcW w:w="7612" w:type="dxa"/>
            <w:gridSpan w:val="24"/>
            <w:tcBorders>
              <w:bottom w:val="single" w:sz="4" w:space="0" w:color="auto"/>
              <w:right w:val="single" w:sz="18" w:space="0" w:color="auto"/>
            </w:tcBorders>
          </w:tcPr>
          <w:p w14:paraId="7D20DCF4" w14:textId="5C3051D6" w:rsidR="00802CC5" w:rsidRPr="00C3046D" w:rsidRDefault="00802CC5" w:rsidP="00802CC5">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※詳細にご記入ください。</w:t>
            </w:r>
          </w:p>
        </w:tc>
      </w:tr>
      <w:tr w:rsidR="00802CC5" w:rsidRPr="00C3046D" w14:paraId="66C0DEC8" w14:textId="77777777" w:rsidTr="00203214">
        <w:tc>
          <w:tcPr>
            <w:tcW w:w="393" w:type="dxa"/>
            <w:vMerge w:val="restart"/>
            <w:tcBorders>
              <w:left w:val="single" w:sz="18" w:space="0" w:color="auto"/>
            </w:tcBorders>
            <w:shd w:val="clear" w:color="auto" w:fill="DBE5F1" w:themeFill="accent1" w:themeFillTint="33"/>
          </w:tcPr>
          <w:p w14:paraId="633EC8B9" w14:textId="77777777" w:rsidR="00802CC5" w:rsidRPr="00C3046D" w:rsidRDefault="00802CC5" w:rsidP="00802CC5">
            <w:pPr>
              <w:widowControl/>
              <w:jc w:val="left"/>
              <w:rPr>
                <w:rFonts w:ascii="BIZ UDPゴシック" w:eastAsia="BIZ UDPゴシック" w:hAnsi="BIZ UDPゴシック"/>
                <w:szCs w:val="21"/>
              </w:rPr>
            </w:pPr>
          </w:p>
        </w:tc>
        <w:tc>
          <w:tcPr>
            <w:tcW w:w="2480" w:type="dxa"/>
            <w:shd w:val="clear" w:color="auto" w:fill="DBE5F1" w:themeFill="accent1" w:themeFillTint="33"/>
          </w:tcPr>
          <w:p w14:paraId="7AA75DA9" w14:textId="5D4DF171" w:rsidR="00802CC5" w:rsidRPr="00145018" w:rsidRDefault="00802CC5" w:rsidP="00145018">
            <w:pPr>
              <w:pStyle w:val="ad"/>
              <w:widowControl/>
              <w:numPr>
                <w:ilvl w:val="0"/>
                <w:numId w:val="5"/>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身分</w:t>
            </w:r>
          </w:p>
        </w:tc>
        <w:tc>
          <w:tcPr>
            <w:tcW w:w="7612" w:type="dxa"/>
            <w:gridSpan w:val="24"/>
            <w:tcBorders>
              <w:right w:val="single" w:sz="18" w:space="0" w:color="auto"/>
            </w:tcBorders>
          </w:tcPr>
          <w:p w14:paraId="01C11149" w14:textId="77777777" w:rsidR="00802CC5" w:rsidRPr="00C3046D" w:rsidRDefault="00802CC5" w:rsidP="00802CC5">
            <w:pPr>
              <w:widowControl/>
              <w:jc w:val="left"/>
              <w:rPr>
                <w:rFonts w:ascii="BIZ UDPゴシック" w:eastAsia="BIZ UDPゴシック" w:hAnsi="BIZ UDPゴシック"/>
                <w:szCs w:val="21"/>
              </w:rPr>
            </w:pPr>
          </w:p>
        </w:tc>
      </w:tr>
      <w:tr w:rsidR="00802CC5" w:rsidRPr="00C3046D" w14:paraId="49A3040A" w14:textId="77777777" w:rsidTr="00203214">
        <w:tc>
          <w:tcPr>
            <w:tcW w:w="393" w:type="dxa"/>
            <w:vMerge/>
            <w:tcBorders>
              <w:left w:val="single" w:sz="18" w:space="0" w:color="auto"/>
            </w:tcBorders>
            <w:shd w:val="clear" w:color="auto" w:fill="DBE5F1" w:themeFill="accent1" w:themeFillTint="33"/>
          </w:tcPr>
          <w:p w14:paraId="67050EDC" w14:textId="77777777" w:rsidR="00802CC5" w:rsidRPr="00C3046D" w:rsidRDefault="00802CC5" w:rsidP="00802CC5">
            <w:pPr>
              <w:widowControl/>
              <w:jc w:val="left"/>
              <w:rPr>
                <w:rFonts w:ascii="BIZ UDPゴシック" w:eastAsia="BIZ UDPゴシック" w:hAnsi="BIZ UDPゴシック"/>
                <w:szCs w:val="21"/>
              </w:rPr>
            </w:pPr>
          </w:p>
        </w:tc>
        <w:tc>
          <w:tcPr>
            <w:tcW w:w="2480" w:type="dxa"/>
            <w:shd w:val="clear" w:color="auto" w:fill="DBE5F1" w:themeFill="accent1" w:themeFillTint="33"/>
          </w:tcPr>
          <w:p w14:paraId="481801C3" w14:textId="26DD2369" w:rsidR="00802CC5" w:rsidRPr="00145018" w:rsidRDefault="00802CC5" w:rsidP="00145018">
            <w:pPr>
              <w:pStyle w:val="ad"/>
              <w:widowControl/>
              <w:numPr>
                <w:ilvl w:val="0"/>
                <w:numId w:val="5"/>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報酬</w:t>
            </w:r>
          </w:p>
        </w:tc>
        <w:tc>
          <w:tcPr>
            <w:tcW w:w="7612" w:type="dxa"/>
            <w:gridSpan w:val="24"/>
            <w:tcBorders>
              <w:right w:val="single" w:sz="18" w:space="0" w:color="auto"/>
            </w:tcBorders>
          </w:tcPr>
          <w:p w14:paraId="5C0868A2" w14:textId="3167D9D9" w:rsidR="00802CC5" w:rsidRPr="00C3046D" w:rsidRDefault="0000120A" w:rsidP="00802CC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本校の規程に従</w:t>
            </w:r>
            <w:r w:rsidR="00A27B60">
              <w:rPr>
                <w:rFonts w:ascii="BIZ UDPゴシック" w:eastAsia="BIZ UDPゴシック" w:hAnsi="BIZ UDPゴシック" w:hint="eastAsia"/>
                <w:szCs w:val="21"/>
              </w:rPr>
              <w:t>ってお支払いできます．相談させてください．</w:t>
            </w:r>
          </w:p>
        </w:tc>
      </w:tr>
      <w:tr w:rsidR="00802CC5" w:rsidRPr="00C3046D" w14:paraId="60F57002" w14:textId="77777777" w:rsidTr="00203214">
        <w:trPr>
          <w:trHeight w:val="798"/>
        </w:trPr>
        <w:tc>
          <w:tcPr>
            <w:tcW w:w="393" w:type="dxa"/>
            <w:vMerge/>
            <w:tcBorders>
              <w:left w:val="single" w:sz="18" w:space="0" w:color="auto"/>
            </w:tcBorders>
            <w:shd w:val="clear" w:color="auto" w:fill="DBE5F1" w:themeFill="accent1" w:themeFillTint="33"/>
          </w:tcPr>
          <w:p w14:paraId="43E68FE3" w14:textId="77777777" w:rsidR="00802CC5" w:rsidRPr="00C3046D" w:rsidRDefault="00802CC5" w:rsidP="00802CC5">
            <w:pPr>
              <w:widowControl/>
              <w:jc w:val="left"/>
              <w:rPr>
                <w:rFonts w:ascii="BIZ UDPゴシック" w:eastAsia="BIZ UDPゴシック" w:hAnsi="BIZ UDPゴシック"/>
                <w:szCs w:val="21"/>
              </w:rPr>
            </w:pPr>
          </w:p>
        </w:tc>
        <w:tc>
          <w:tcPr>
            <w:tcW w:w="2480" w:type="dxa"/>
            <w:tcBorders>
              <w:bottom w:val="single" w:sz="4" w:space="0" w:color="auto"/>
            </w:tcBorders>
            <w:shd w:val="clear" w:color="auto" w:fill="DBE5F1" w:themeFill="accent1" w:themeFillTint="33"/>
          </w:tcPr>
          <w:p w14:paraId="7F2AC1B7" w14:textId="0E9F2629" w:rsidR="00802CC5" w:rsidRPr="00145018" w:rsidRDefault="00802CC5" w:rsidP="00145018">
            <w:pPr>
              <w:pStyle w:val="ad"/>
              <w:widowControl/>
              <w:numPr>
                <w:ilvl w:val="0"/>
                <w:numId w:val="5"/>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旅費・交通費・日当</w:t>
            </w:r>
          </w:p>
        </w:tc>
        <w:tc>
          <w:tcPr>
            <w:tcW w:w="7612" w:type="dxa"/>
            <w:gridSpan w:val="24"/>
            <w:tcBorders>
              <w:bottom w:val="single" w:sz="4" w:space="0" w:color="auto"/>
              <w:right w:val="single" w:sz="18" w:space="0" w:color="auto"/>
            </w:tcBorders>
          </w:tcPr>
          <w:p w14:paraId="265689E9" w14:textId="6F3ED2DC" w:rsidR="00802CC5" w:rsidRPr="00C3046D" w:rsidRDefault="00A27B60" w:rsidP="00802CC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本校の規程に従ってお支払いできます．相談させてください．</w:t>
            </w:r>
          </w:p>
        </w:tc>
      </w:tr>
      <w:tr w:rsidR="00544936" w:rsidRPr="00C3046D" w14:paraId="09627974" w14:textId="77777777" w:rsidTr="00203214">
        <w:tc>
          <w:tcPr>
            <w:tcW w:w="393" w:type="dxa"/>
            <w:vMerge/>
            <w:tcBorders>
              <w:left w:val="single" w:sz="18" w:space="0" w:color="auto"/>
              <w:bottom w:val="single" w:sz="18" w:space="0" w:color="auto"/>
            </w:tcBorders>
            <w:shd w:val="clear" w:color="auto" w:fill="DBE5F1" w:themeFill="accent1" w:themeFillTint="33"/>
          </w:tcPr>
          <w:p w14:paraId="04547F06" w14:textId="77777777" w:rsidR="00544936" w:rsidRPr="00C3046D" w:rsidRDefault="00544936" w:rsidP="00802CC5">
            <w:pPr>
              <w:widowControl/>
              <w:jc w:val="left"/>
              <w:rPr>
                <w:rFonts w:ascii="BIZ UDPゴシック" w:eastAsia="BIZ UDPゴシック" w:hAnsi="BIZ UDPゴシック"/>
                <w:szCs w:val="21"/>
              </w:rPr>
            </w:pPr>
          </w:p>
        </w:tc>
        <w:tc>
          <w:tcPr>
            <w:tcW w:w="2480" w:type="dxa"/>
            <w:tcBorders>
              <w:bottom w:val="single" w:sz="18" w:space="0" w:color="auto"/>
            </w:tcBorders>
            <w:shd w:val="clear" w:color="auto" w:fill="DBE5F1" w:themeFill="accent1" w:themeFillTint="33"/>
          </w:tcPr>
          <w:p w14:paraId="3899B816" w14:textId="12758DCF" w:rsidR="00544936" w:rsidRPr="00145018" w:rsidRDefault="00544936" w:rsidP="00145018">
            <w:pPr>
              <w:pStyle w:val="ad"/>
              <w:widowControl/>
              <w:numPr>
                <w:ilvl w:val="0"/>
                <w:numId w:val="5"/>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その他</w:t>
            </w:r>
          </w:p>
        </w:tc>
        <w:tc>
          <w:tcPr>
            <w:tcW w:w="7612" w:type="dxa"/>
            <w:gridSpan w:val="24"/>
            <w:tcBorders>
              <w:bottom w:val="single" w:sz="18" w:space="0" w:color="auto"/>
              <w:right w:val="single" w:sz="18" w:space="0" w:color="auto"/>
            </w:tcBorders>
          </w:tcPr>
          <w:p w14:paraId="7C37F297" w14:textId="77777777" w:rsidR="00544936" w:rsidRPr="00C3046D" w:rsidRDefault="00544936" w:rsidP="00802CC5">
            <w:pPr>
              <w:widowControl/>
              <w:jc w:val="left"/>
              <w:rPr>
                <w:rFonts w:ascii="BIZ UDPゴシック" w:eastAsia="BIZ UDPゴシック" w:hAnsi="BIZ UDPゴシック"/>
                <w:szCs w:val="21"/>
              </w:rPr>
            </w:pPr>
          </w:p>
        </w:tc>
      </w:tr>
    </w:tbl>
    <w:p w14:paraId="51D7FCC6" w14:textId="77777777" w:rsidR="00203214" w:rsidRPr="00BC3F75" w:rsidRDefault="00203214" w:rsidP="00203214">
      <w:pPr>
        <w:widowControl/>
        <w:jc w:val="left"/>
        <w:rPr>
          <w:rFonts w:ascii="BIZ UDPゴシック" w:eastAsia="BIZ UDPゴシック" w:hAnsi="BIZ UDPゴシック"/>
          <w:sz w:val="24"/>
          <w:szCs w:val="24"/>
        </w:rPr>
      </w:pPr>
      <w:r w:rsidRPr="00BC3F75">
        <w:rPr>
          <w:rFonts w:ascii="BIZ UDPゴシック" w:eastAsia="BIZ UDPゴシック" w:hAnsi="BIZ UDPゴシック" w:hint="eastAsia"/>
          <w:sz w:val="24"/>
          <w:szCs w:val="24"/>
        </w:rPr>
        <w:t>ご記入ありがとうございました。</w:t>
      </w:r>
    </w:p>
    <w:p w14:paraId="3A705534" w14:textId="3A96F32B" w:rsidR="00A323D2" w:rsidRPr="00203214" w:rsidRDefault="005E57BA" w:rsidP="0080263F">
      <w:pPr>
        <w:widowControl/>
        <w:jc w:val="left"/>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8241" behindDoc="0" locked="0" layoutInCell="1" allowOverlap="1" wp14:anchorId="4BFB7AEF" wp14:editId="72640AD8">
                <wp:simplePos x="0" y="0"/>
                <wp:positionH relativeFrom="margin">
                  <wp:align>right</wp:align>
                </wp:positionH>
                <wp:positionV relativeFrom="paragraph">
                  <wp:posOffset>190500</wp:posOffset>
                </wp:positionV>
                <wp:extent cx="3648075" cy="1466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648075" cy="1466850"/>
                        </a:xfrm>
                        <a:prstGeom prst="rect">
                          <a:avLst/>
                        </a:prstGeom>
                        <a:solidFill>
                          <a:sysClr val="window" lastClr="FFFFFF"/>
                        </a:solidFill>
                        <a:ln w="25400" cap="flat" cmpd="sng" algn="ctr">
                          <a:solidFill>
                            <a:sysClr val="windowText" lastClr="000000"/>
                          </a:solidFill>
                          <a:prstDash val="solid"/>
                        </a:ln>
                        <a:effectLst/>
                      </wps:spPr>
                      <wps:txbx>
                        <w:txbxContent>
                          <w:p w14:paraId="42B6471D" w14:textId="77777777" w:rsidR="005E57BA" w:rsidRPr="00BC42F9" w:rsidRDefault="005E57BA" w:rsidP="005E57BA">
                            <w:pPr>
                              <w:widowControl/>
                              <w:jc w:val="left"/>
                              <w:rPr>
                                <w:rFonts w:ascii="BIZ UDPゴシック" w:eastAsia="BIZ UDPゴシック" w:hAnsi="BIZ UDPゴシック"/>
                                <w:color w:val="000000" w:themeColor="text1"/>
                                <w:sz w:val="24"/>
                                <w:szCs w:val="24"/>
                                <w:u w:val="single"/>
                              </w:rPr>
                            </w:pPr>
                            <w:r w:rsidRPr="00BC42F9">
                              <w:rPr>
                                <w:rFonts w:ascii="BIZ UDPゴシック" w:eastAsia="BIZ UDPゴシック" w:hAnsi="BIZ UDPゴシック" w:hint="eastAsia"/>
                                <w:color w:val="000000" w:themeColor="text1"/>
                                <w:sz w:val="24"/>
                                <w:szCs w:val="24"/>
                                <w:u w:val="single"/>
                              </w:rPr>
                              <w:t>本フォーマットに関する問合せ先</w:t>
                            </w:r>
                          </w:p>
                          <w:p w14:paraId="65D302FE"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北海道デジタル人材育成推進協議会事務局</w:t>
                            </w:r>
                          </w:p>
                          <w:p w14:paraId="6B26B3D8"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（北海道経済産業局</w:t>
                            </w:r>
                            <w:r>
                              <w:rPr>
                                <w:rFonts w:ascii="BIZ UDPゴシック" w:eastAsia="BIZ UDPゴシック" w:hAnsi="BIZ UDPゴシック" w:hint="eastAsia"/>
                                <w:color w:val="000000" w:themeColor="text1"/>
                                <w:sz w:val="24"/>
                                <w:szCs w:val="24"/>
                              </w:rPr>
                              <w:t xml:space="preserve"> </w:t>
                            </w:r>
                            <w:r w:rsidRPr="00BC42F9">
                              <w:rPr>
                                <w:rFonts w:ascii="BIZ UDPゴシック" w:eastAsia="BIZ UDPゴシック" w:hAnsi="BIZ UDPゴシック" w:hint="eastAsia"/>
                                <w:color w:val="000000" w:themeColor="text1"/>
                                <w:sz w:val="24"/>
                                <w:szCs w:val="24"/>
                              </w:rPr>
                              <w:t xml:space="preserve">製造・情報産業課内）　</w:t>
                            </w:r>
                          </w:p>
                          <w:p w14:paraId="46CE630C" w14:textId="537231AF"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担当：天内、</w:t>
                            </w:r>
                            <w:r w:rsidR="0084521E">
                              <w:rPr>
                                <w:rFonts w:ascii="BIZ UDPゴシック" w:eastAsia="BIZ UDPゴシック" w:hAnsi="BIZ UDPゴシック" w:hint="eastAsia"/>
                                <w:color w:val="000000" w:themeColor="text1"/>
                                <w:sz w:val="24"/>
                                <w:szCs w:val="24"/>
                              </w:rPr>
                              <w:t>鈴木</w:t>
                            </w:r>
                            <w:r w:rsidRPr="00BC42F9">
                              <w:rPr>
                                <w:rFonts w:ascii="BIZ UDPゴシック" w:eastAsia="BIZ UDPゴシック" w:hAnsi="BIZ UDPゴシック" w:hint="eastAsia"/>
                                <w:color w:val="000000" w:themeColor="text1"/>
                                <w:sz w:val="24"/>
                                <w:szCs w:val="24"/>
                              </w:rPr>
                              <w:t>、矢野</w:t>
                            </w:r>
                          </w:p>
                          <w:p w14:paraId="76BAADAE"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電話番号：011－700-2253</w:t>
                            </w:r>
                          </w:p>
                          <w:p w14:paraId="72A5E2BF" w14:textId="0300F98F"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e</w:t>
                            </w:r>
                            <w:r w:rsidRPr="00BC42F9">
                              <w:rPr>
                                <w:rFonts w:ascii="BIZ UDPゴシック" w:eastAsia="BIZ UDPゴシック" w:hAnsi="BIZ UDPゴシック"/>
                                <w:color w:val="000000" w:themeColor="text1"/>
                                <w:sz w:val="24"/>
                                <w:szCs w:val="24"/>
                              </w:rPr>
                              <w:t>-mail</w:t>
                            </w:r>
                            <w:r w:rsidRPr="00BC42F9">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a</w:t>
                            </w:r>
                            <w:r w:rsidRPr="00BC42F9">
                              <w:rPr>
                                <w:rFonts w:ascii="BIZ UDPゴシック" w:eastAsia="BIZ UDPゴシック" w:hAnsi="BIZ UDPゴシック" w:hint="eastAsia"/>
                                <w:color w:val="000000" w:themeColor="text1"/>
                                <w:sz w:val="24"/>
                                <w:szCs w:val="24"/>
                              </w:rPr>
                              <w:t>m</w:t>
                            </w:r>
                            <w:r w:rsidRPr="00BC42F9">
                              <w:rPr>
                                <w:rFonts w:ascii="BIZ UDPゴシック" w:eastAsia="BIZ UDPゴシック" w:hAnsi="BIZ UDPゴシック"/>
                                <w:color w:val="000000" w:themeColor="text1"/>
                                <w:sz w:val="24"/>
                                <w:szCs w:val="24"/>
                              </w:rPr>
                              <w:t>anai-takenori@meti.go.jp</w:t>
                            </w:r>
                          </w:p>
                          <w:p w14:paraId="60F8A103" w14:textId="77777777" w:rsidR="005E57BA" w:rsidRPr="00BC42F9" w:rsidRDefault="005E57BA" w:rsidP="005E57B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B7AEF" id="正方形/長方形 3" o:spid="_x0000_s1027" style="position:absolute;margin-left:236.05pt;margin-top:15pt;width:287.25pt;height:115.5pt;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" fillcolor="window" strokecolor="windowText" strokeweight="2pt">
                <v:textbox>
                  <w:txbxContent>
                    <w:p w14:paraId="42B6471D" w14:textId="77777777" w:rsidR="005E57BA" w:rsidRPr="00BC42F9" w:rsidRDefault="005E57BA" w:rsidP="005E57BA">
                      <w:pPr>
                        <w:widowControl/>
                        <w:jc w:val="left"/>
                        <w:rPr>
                          <w:rFonts w:ascii="BIZ UDPゴシック" w:eastAsia="BIZ UDPゴシック" w:hAnsi="BIZ UDPゴシック"/>
                          <w:color w:val="000000" w:themeColor="text1"/>
                          <w:sz w:val="24"/>
                          <w:szCs w:val="24"/>
                          <w:u w:val="single"/>
                        </w:rPr>
                      </w:pPr>
                      <w:r w:rsidRPr="00BC42F9">
                        <w:rPr>
                          <w:rFonts w:ascii="BIZ UDPゴシック" w:eastAsia="BIZ UDPゴシック" w:hAnsi="BIZ UDPゴシック" w:hint="eastAsia"/>
                          <w:color w:val="000000" w:themeColor="text1"/>
                          <w:sz w:val="24"/>
                          <w:szCs w:val="24"/>
                          <w:u w:val="single"/>
                        </w:rPr>
                        <w:t>本フォーマットに関する問合せ先</w:t>
                      </w:r>
                    </w:p>
                    <w:p w14:paraId="65D302FE"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北海道デジタル人材育成推進協議会事務局</w:t>
                      </w:r>
                    </w:p>
                    <w:p w14:paraId="6B26B3D8"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（北海道経済産業局</w:t>
                      </w:r>
                      <w:r>
                        <w:rPr>
                          <w:rFonts w:ascii="BIZ UDPゴシック" w:eastAsia="BIZ UDPゴシック" w:hAnsi="BIZ UDPゴシック" w:hint="eastAsia"/>
                          <w:color w:val="000000" w:themeColor="text1"/>
                          <w:sz w:val="24"/>
                          <w:szCs w:val="24"/>
                        </w:rPr>
                        <w:t xml:space="preserve"> </w:t>
                      </w:r>
                      <w:r w:rsidRPr="00BC42F9">
                        <w:rPr>
                          <w:rFonts w:ascii="BIZ UDPゴシック" w:eastAsia="BIZ UDPゴシック" w:hAnsi="BIZ UDPゴシック" w:hint="eastAsia"/>
                          <w:color w:val="000000" w:themeColor="text1"/>
                          <w:sz w:val="24"/>
                          <w:szCs w:val="24"/>
                        </w:rPr>
                        <w:t xml:space="preserve">製造・情報産業課内）　</w:t>
                      </w:r>
                    </w:p>
                    <w:p w14:paraId="46CE630C" w14:textId="537231AF"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担当：天内、</w:t>
                      </w:r>
                      <w:r w:rsidR="0084521E">
                        <w:rPr>
                          <w:rFonts w:ascii="BIZ UDPゴシック" w:eastAsia="BIZ UDPゴシック" w:hAnsi="BIZ UDPゴシック" w:hint="eastAsia"/>
                          <w:color w:val="000000" w:themeColor="text1"/>
                          <w:sz w:val="24"/>
                          <w:szCs w:val="24"/>
                        </w:rPr>
                        <w:t>鈴木</w:t>
                      </w:r>
                      <w:r w:rsidRPr="00BC42F9">
                        <w:rPr>
                          <w:rFonts w:ascii="BIZ UDPゴシック" w:eastAsia="BIZ UDPゴシック" w:hAnsi="BIZ UDPゴシック" w:hint="eastAsia"/>
                          <w:color w:val="000000" w:themeColor="text1"/>
                          <w:sz w:val="24"/>
                          <w:szCs w:val="24"/>
                        </w:rPr>
                        <w:t>、矢野</w:t>
                      </w:r>
                    </w:p>
                    <w:p w14:paraId="76BAADAE"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電話番号：011－700-2253</w:t>
                      </w:r>
                    </w:p>
                    <w:p w14:paraId="72A5E2BF" w14:textId="0300F98F"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e</w:t>
                      </w:r>
                      <w:r w:rsidRPr="00BC42F9">
                        <w:rPr>
                          <w:rFonts w:ascii="BIZ UDPゴシック" w:eastAsia="BIZ UDPゴシック" w:hAnsi="BIZ UDPゴシック"/>
                          <w:color w:val="000000" w:themeColor="text1"/>
                          <w:sz w:val="24"/>
                          <w:szCs w:val="24"/>
                        </w:rPr>
                        <w:t>-mail</w:t>
                      </w:r>
                      <w:r w:rsidRPr="00BC42F9">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a</w:t>
                      </w:r>
                      <w:r w:rsidRPr="00BC42F9">
                        <w:rPr>
                          <w:rFonts w:ascii="BIZ UDPゴシック" w:eastAsia="BIZ UDPゴシック" w:hAnsi="BIZ UDPゴシック" w:hint="eastAsia"/>
                          <w:color w:val="000000" w:themeColor="text1"/>
                          <w:sz w:val="24"/>
                          <w:szCs w:val="24"/>
                        </w:rPr>
                        <w:t>m</w:t>
                      </w:r>
                      <w:r w:rsidRPr="00BC42F9">
                        <w:rPr>
                          <w:rFonts w:ascii="BIZ UDPゴシック" w:eastAsia="BIZ UDPゴシック" w:hAnsi="BIZ UDPゴシック"/>
                          <w:color w:val="000000" w:themeColor="text1"/>
                          <w:sz w:val="24"/>
                          <w:szCs w:val="24"/>
                        </w:rPr>
                        <w:t>anai-takenori@meti.go.jp</w:t>
                      </w:r>
                    </w:p>
                    <w:p w14:paraId="60F8A103" w14:textId="77777777" w:rsidR="005E57BA" w:rsidRPr="00BC42F9" w:rsidRDefault="005E57BA" w:rsidP="005E57BA">
                      <w:pPr>
                        <w:jc w:val="center"/>
                        <w:rPr>
                          <w:color w:val="000000" w:themeColor="text1"/>
                        </w:rPr>
                      </w:pPr>
                    </w:p>
                  </w:txbxContent>
                </v:textbox>
                <w10:wrap anchorx="margin"/>
              </v:rect>
            </w:pict>
          </mc:Fallback>
        </mc:AlternateContent>
      </w:r>
    </w:p>
    <w:sectPr w:rsidR="00A323D2" w:rsidRPr="00203214" w:rsidSect="004C15B4">
      <w:footerReference w:type="default" r:id="rId11"/>
      <w:headerReference w:type="first" r:id="rId12"/>
      <w:footerReference w:type="first" r:id="rId13"/>
      <w:pgSz w:w="11906" w:h="16838" w:code="9"/>
      <w:pgMar w:top="720" w:right="720" w:bottom="720" w:left="720"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3D90" w14:textId="77777777" w:rsidR="00BC6DD6" w:rsidRDefault="00BC6DD6" w:rsidP="003C0825">
      <w:r>
        <w:separator/>
      </w:r>
    </w:p>
  </w:endnote>
  <w:endnote w:type="continuationSeparator" w:id="0">
    <w:p w14:paraId="3D21DAB6" w14:textId="77777777" w:rsidR="00BC6DD6" w:rsidRDefault="00BC6DD6" w:rsidP="003C0825">
      <w:r>
        <w:continuationSeparator/>
      </w:r>
    </w:p>
  </w:endnote>
  <w:endnote w:type="continuationNotice" w:id="1">
    <w:p w14:paraId="12B6A0BA" w14:textId="77777777" w:rsidR="00BC6DD6" w:rsidRDefault="00BC6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74061"/>
      <w:docPartObj>
        <w:docPartGallery w:val="Page Numbers (Bottom of Page)"/>
        <w:docPartUnique/>
      </w:docPartObj>
    </w:sdtPr>
    <w:sdtEndPr/>
    <w:sdtContent>
      <w:p w14:paraId="2659B8A7" w14:textId="77777777" w:rsidR="00DA0B31" w:rsidRDefault="0010612F" w:rsidP="0010612F">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96635"/>
      <w:docPartObj>
        <w:docPartGallery w:val="Page Numbers (Bottom of Page)"/>
        <w:docPartUnique/>
      </w:docPartObj>
    </w:sdtPr>
    <w:sdtEndPr/>
    <w:sdtContent>
      <w:p w14:paraId="3755DFCC" w14:textId="36B059E3" w:rsidR="009D4B14" w:rsidRDefault="009D4B14" w:rsidP="009D4B1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542E" w14:textId="77777777" w:rsidR="00BC6DD6" w:rsidRDefault="00BC6DD6" w:rsidP="003C0825">
      <w:r>
        <w:separator/>
      </w:r>
    </w:p>
  </w:footnote>
  <w:footnote w:type="continuationSeparator" w:id="0">
    <w:p w14:paraId="135E0AD8" w14:textId="77777777" w:rsidR="00BC6DD6" w:rsidRDefault="00BC6DD6" w:rsidP="003C0825">
      <w:r>
        <w:continuationSeparator/>
      </w:r>
    </w:p>
  </w:footnote>
  <w:footnote w:type="continuationNotice" w:id="1">
    <w:p w14:paraId="45DD7F19" w14:textId="77777777" w:rsidR="00BC6DD6" w:rsidRDefault="00BC6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27C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4B3E"/>
    <w:multiLevelType w:val="hybridMultilevel"/>
    <w:tmpl w:val="9E78F5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2C46C4"/>
    <w:multiLevelType w:val="hybridMultilevel"/>
    <w:tmpl w:val="38A0CA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C65E4A"/>
    <w:multiLevelType w:val="hybridMultilevel"/>
    <w:tmpl w:val="E3ACF4B2"/>
    <w:lvl w:ilvl="0" w:tplc="0409000F">
      <w:start w:val="1"/>
      <w:numFmt w:val="decimal"/>
      <w:lvlText w:val="%1."/>
      <w:lvlJc w:val="left"/>
      <w:pPr>
        <w:ind w:left="440" w:hanging="440"/>
      </w:pPr>
    </w:lvl>
    <w:lvl w:ilvl="1" w:tplc="17021CB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F43188"/>
    <w:multiLevelType w:val="hybridMultilevel"/>
    <w:tmpl w:val="FBFA3D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E55720"/>
    <w:multiLevelType w:val="hybridMultilevel"/>
    <w:tmpl w:val="6D18BA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4673492">
    <w:abstractNumId w:val="2"/>
  </w:num>
  <w:num w:numId="2" w16cid:durableId="429739898">
    <w:abstractNumId w:val="0"/>
  </w:num>
  <w:num w:numId="3" w16cid:durableId="986517263">
    <w:abstractNumId w:val="3"/>
  </w:num>
  <w:num w:numId="4" w16cid:durableId="21907939">
    <w:abstractNumId w:val="1"/>
  </w:num>
  <w:num w:numId="5" w16cid:durableId="1292785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7A"/>
    <w:rsid w:val="00000D43"/>
    <w:rsid w:val="0000120A"/>
    <w:rsid w:val="00022B66"/>
    <w:rsid w:val="0002761D"/>
    <w:rsid w:val="0004577C"/>
    <w:rsid w:val="00052120"/>
    <w:rsid w:val="00055C22"/>
    <w:rsid w:val="000714D7"/>
    <w:rsid w:val="000800FA"/>
    <w:rsid w:val="000959C4"/>
    <w:rsid w:val="000D6206"/>
    <w:rsid w:val="000E49A8"/>
    <w:rsid w:val="000E4BEF"/>
    <w:rsid w:val="000F54CB"/>
    <w:rsid w:val="0010612F"/>
    <w:rsid w:val="00110596"/>
    <w:rsid w:val="00113BFF"/>
    <w:rsid w:val="00117FBB"/>
    <w:rsid w:val="00120AD4"/>
    <w:rsid w:val="0012704F"/>
    <w:rsid w:val="001270B0"/>
    <w:rsid w:val="00145018"/>
    <w:rsid w:val="00184838"/>
    <w:rsid w:val="001950D4"/>
    <w:rsid w:val="001A0292"/>
    <w:rsid w:val="001C4127"/>
    <w:rsid w:val="001E40CA"/>
    <w:rsid w:val="001F229C"/>
    <w:rsid w:val="00203214"/>
    <w:rsid w:val="002110F7"/>
    <w:rsid w:val="0022497D"/>
    <w:rsid w:val="00234E6F"/>
    <w:rsid w:val="0024369B"/>
    <w:rsid w:val="00247AA2"/>
    <w:rsid w:val="00250E88"/>
    <w:rsid w:val="0025166F"/>
    <w:rsid w:val="002702BE"/>
    <w:rsid w:val="002773B1"/>
    <w:rsid w:val="002907D0"/>
    <w:rsid w:val="0029781D"/>
    <w:rsid w:val="002A072C"/>
    <w:rsid w:val="002A5C52"/>
    <w:rsid w:val="002B3920"/>
    <w:rsid w:val="002C315F"/>
    <w:rsid w:val="002C7C55"/>
    <w:rsid w:val="002E6F42"/>
    <w:rsid w:val="002F2744"/>
    <w:rsid w:val="00300736"/>
    <w:rsid w:val="00306230"/>
    <w:rsid w:val="003111E6"/>
    <w:rsid w:val="003273C3"/>
    <w:rsid w:val="00327709"/>
    <w:rsid w:val="00342DA1"/>
    <w:rsid w:val="00363364"/>
    <w:rsid w:val="00374BA6"/>
    <w:rsid w:val="003751A9"/>
    <w:rsid w:val="00376010"/>
    <w:rsid w:val="00380AFB"/>
    <w:rsid w:val="00381329"/>
    <w:rsid w:val="003C0825"/>
    <w:rsid w:val="003C3FB2"/>
    <w:rsid w:val="003C4D21"/>
    <w:rsid w:val="003E0E8D"/>
    <w:rsid w:val="003F5E7A"/>
    <w:rsid w:val="00401F1D"/>
    <w:rsid w:val="00404D9C"/>
    <w:rsid w:val="00406DE7"/>
    <w:rsid w:val="00407C5F"/>
    <w:rsid w:val="00414F7F"/>
    <w:rsid w:val="00415E57"/>
    <w:rsid w:val="00422ADD"/>
    <w:rsid w:val="00423133"/>
    <w:rsid w:val="004406A9"/>
    <w:rsid w:val="0046326C"/>
    <w:rsid w:val="00463CD5"/>
    <w:rsid w:val="00473C3A"/>
    <w:rsid w:val="004779A6"/>
    <w:rsid w:val="00482008"/>
    <w:rsid w:val="0049010A"/>
    <w:rsid w:val="004961F5"/>
    <w:rsid w:val="004B444A"/>
    <w:rsid w:val="004B463C"/>
    <w:rsid w:val="004C15B4"/>
    <w:rsid w:val="004C65ED"/>
    <w:rsid w:val="004D5356"/>
    <w:rsid w:val="004E033B"/>
    <w:rsid w:val="00513518"/>
    <w:rsid w:val="0053197A"/>
    <w:rsid w:val="00531ED8"/>
    <w:rsid w:val="00533ECD"/>
    <w:rsid w:val="00543975"/>
    <w:rsid w:val="00544936"/>
    <w:rsid w:val="00553CC8"/>
    <w:rsid w:val="00564DE9"/>
    <w:rsid w:val="00574E90"/>
    <w:rsid w:val="00582C84"/>
    <w:rsid w:val="00590541"/>
    <w:rsid w:val="005A4884"/>
    <w:rsid w:val="005A69B7"/>
    <w:rsid w:val="005A70DB"/>
    <w:rsid w:val="005B2C63"/>
    <w:rsid w:val="005C0253"/>
    <w:rsid w:val="005C5442"/>
    <w:rsid w:val="005D124A"/>
    <w:rsid w:val="005D4B4F"/>
    <w:rsid w:val="005E57BA"/>
    <w:rsid w:val="00607273"/>
    <w:rsid w:val="00611320"/>
    <w:rsid w:val="006139B5"/>
    <w:rsid w:val="006360A4"/>
    <w:rsid w:val="00636653"/>
    <w:rsid w:val="00640634"/>
    <w:rsid w:val="00642E53"/>
    <w:rsid w:val="00646BD7"/>
    <w:rsid w:val="00676124"/>
    <w:rsid w:val="0067794C"/>
    <w:rsid w:val="0068279D"/>
    <w:rsid w:val="006958A9"/>
    <w:rsid w:val="006A0BD0"/>
    <w:rsid w:val="006B503F"/>
    <w:rsid w:val="006B50F9"/>
    <w:rsid w:val="006B54C7"/>
    <w:rsid w:val="006D7F6D"/>
    <w:rsid w:val="00704A61"/>
    <w:rsid w:val="00712B71"/>
    <w:rsid w:val="0071550C"/>
    <w:rsid w:val="00716DE8"/>
    <w:rsid w:val="00724294"/>
    <w:rsid w:val="00725204"/>
    <w:rsid w:val="00731D3A"/>
    <w:rsid w:val="0076393A"/>
    <w:rsid w:val="00763AE4"/>
    <w:rsid w:val="00770798"/>
    <w:rsid w:val="00773CE9"/>
    <w:rsid w:val="00791147"/>
    <w:rsid w:val="007A6271"/>
    <w:rsid w:val="007A646C"/>
    <w:rsid w:val="007A7F73"/>
    <w:rsid w:val="007B05C5"/>
    <w:rsid w:val="007C5893"/>
    <w:rsid w:val="007D14A7"/>
    <w:rsid w:val="0080061C"/>
    <w:rsid w:val="0080263F"/>
    <w:rsid w:val="00802CC5"/>
    <w:rsid w:val="00807B5E"/>
    <w:rsid w:val="00821A06"/>
    <w:rsid w:val="00823E1A"/>
    <w:rsid w:val="008248C2"/>
    <w:rsid w:val="008351E7"/>
    <w:rsid w:val="0084521E"/>
    <w:rsid w:val="00854164"/>
    <w:rsid w:val="0087202E"/>
    <w:rsid w:val="00887CD6"/>
    <w:rsid w:val="00890B9B"/>
    <w:rsid w:val="008A0756"/>
    <w:rsid w:val="008B6018"/>
    <w:rsid w:val="008C73D1"/>
    <w:rsid w:val="008E30BA"/>
    <w:rsid w:val="008F253D"/>
    <w:rsid w:val="008F3AC7"/>
    <w:rsid w:val="00911D73"/>
    <w:rsid w:val="00925C16"/>
    <w:rsid w:val="00933F69"/>
    <w:rsid w:val="0094187B"/>
    <w:rsid w:val="00981B64"/>
    <w:rsid w:val="00992937"/>
    <w:rsid w:val="009A69BB"/>
    <w:rsid w:val="009B6FD2"/>
    <w:rsid w:val="009B7EEA"/>
    <w:rsid w:val="009D4B14"/>
    <w:rsid w:val="009D6608"/>
    <w:rsid w:val="009F084A"/>
    <w:rsid w:val="009F1401"/>
    <w:rsid w:val="009F2F4F"/>
    <w:rsid w:val="009F48A5"/>
    <w:rsid w:val="009F7138"/>
    <w:rsid w:val="00A00E44"/>
    <w:rsid w:val="00A10268"/>
    <w:rsid w:val="00A27B60"/>
    <w:rsid w:val="00A323D2"/>
    <w:rsid w:val="00A473EC"/>
    <w:rsid w:val="00A47752"/>
    <w:rsid w:val="00A56467"/>
    <w:rsid w:val="00A75172"/>
    <w:rsid w:val="00A825BF"/>
    <w:rsid w:val="00AB4020"/>
    <w:rsid w:val="00AB4FCA"/>
    <w:rsid w:val="00AD3B58"/>
    <w:rsid w:val="00B35ED1"/>
    <w:rsid w:val="00B47046"/>
    <w:rsid w:val="00B77240"/>
    <w:rsid w:val="00B82C10"/>
    <w:rsid w:val="00B838CF"/>
    <w:rsid w:val="00B84627"/>
    <w:rsid w:val="00BA5F1D"/>
    <w:rsid w:val="00BB08AD"/>
    <w:rsid w:val="00BC18D1"/>
    <w:rsid w:val="00BC6CE3"/>
    <w:rsid w:val="00BC6DD6"/>
    <w:rsid w:val="00BD62E9"/>
    <w:rsid w:val="00C00477"/>
    <w:rsid w:val="00C00B99"/>
    <w:rsid w:val="00C030AE"/>
    <w:rsid w:val="00C11B59"/>
    <w:rsid w:val="00C260B1"/>
    <w:rsid w:val="00C3046D"/>
    <w:rsid w:val="00C36AE3"/>
    <w:rsid w:val="00C473C6"/>
    <w:rsid w:val="00C9072D"/>
    <w:rsid w:val="00C921D2"/>
    <w:rsid w:val="00CB4AA9"/>
    <w:rsid w:val="00CE6391"/>
    <w:rsid w:val="00D0010C"/>
    <w:rsid w:val="00D02169"/>
    <w:rsid w:val="00D038B6"/>
    <w:rsid w:val="00D04DDA"/>
    <w:rsid w:val="00D06699"/>
    <w:rsid w:val="00D06A04"/>
    <w:rsid w:val="00D30682"/>
    <w:rsid w:val="00D41722"/>
    <w:rsid w:val="00D613E7"/>
    <w:rsid w:val="00D97A3E"/>
    <w:rsid w:val="00DA0B31"/>
    <w:rsid w:val="00DB1A89"/>
    <w:rsid w:val="00DC61AC"/>
    <w:rsid w:val="00DC69D8"/>
    <w:rsid w:val="00DD554E"/>
    <w:rsid w:val="00DE7E50"/>
    <w:rsid w:val="00E12D42"/>
    <w:rsid w:val="00E229BF"/>
    <w:rsid w:val="00E22E03"/>
    <w:rsid w:val="00E30B32"/>
    <w:rsid w:val="00E31FBA"/>
    <w:rsid w:val="00E36A14"/>
    <w:rsid w:val="00E40FE0"/>
    <w:rsid w:val="00E5409C"/>
    <w:rsid w:val="00E611DF"/>
    <w:rsid w:val="00E949BE"/>
    <w:rsid w:val="00E97491"/>
    <w:rsid w:val="00EA2AEB"/>
    <w:rsid w:val="00EC763D"/>
    <w:rsid w:val="00EE2315"/>
    <w:rsid w:val="00EF750F"/>
    <w:rsid w:val="00F07E07"/>
    <w:rsid w:val="00F1031C"/>
    <w:rsid w:val="00F10BF8"/>
    <w:rsid w:val="00F15717"/>
    <w:rsid w:val="00F22089"/>
    <w:rsid w:val="00F26ADE"/>
    <w:rsid w:val="00F33B2A"/>
    <w:rsid w:val="00F36A47"/>
    <w:rsid w:val="00F621B1"/>
    <w:rsid w:val="00F649C1"/>
    <w:rsid w:val="00F84AA4"/>
    <w:rsid w:val="00F95563"/>
    <w:rsid w:val="00F9761F"/>
    <w:rsid w:val="00FC1CC8"/>
    <w:rsid w:val="00FC3933"/>
    <w:rsid w:val="00FC3E5D"/>
    <w:rsid w:val="00FC5A33"/>
    <w:rsid w:val="00FF146F"/>
    <w:rsid w:val="00FF2A90"/>
    <w:rsid w:val="00FF56D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CC07C"/>
  <w15:chartTrackingRefBased/>
  <w15:docId w15:val="{77FF9DDD-1645-4729-A793-EA6B8D92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1450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b6d769-281c-439b-ac85-26f1e214a2cc">
      <Terms xmlns="http://schemas.microsoft.com/office/infopath/2007/PartnerControls"/>
    </lcf76f155ced4ddcb4097134ff3c332f>
    <TaxCatchAll xmlns="7e0c4814-bf6c-4a6b-9220-a5ad298adc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339E9E45FD8D47902295FDA049D452" ma:contentTypeVersion="11" ma:contentTypeDescription="新しいドキュメントを作成します。" ma:contentTypeScope="" ma:versionID="9a714e9ea1b42cdce624963df1e1d23e">
  <xsd:schema xmlns:xsd="http://www.w3.org/2001/XMLSchema" xmlns:xs="http://www.w3.org/2001/XMLSchema" xmlns:p="http://schemas.microsoft.com/office/2006/metadata/properties" xmlns:ns2="29b6d769-281c-439b-ac85-26f1e214a2cc" xmlns:ns3="7e0c4814-bf6c-4a6b-9220-a5ad298adcfe" targetNamespace="http://schemas.microsoft.com/office/2006/metadata/properties" ma:root="true" ma:fieldsID="532478a4dbff44838d8a67cea729926c" ns2:_="" ns3:_="">
    <xsd:import namespace="29b6d769-281c-439b-ac85-26f1e214a2cc"/>
    <xsd:import namespace="7e0c4814-bf6c-4a6b-9220-a5ad298adc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6d769-281c-439b-ac85-26f1e214a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c4814-bf6c-4a6b-9220-a5ad298adc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bf92c5-b6d2-46c1-86a9-dfa37fb65691}" ma:internalName="TaxCatchAll" ma:showField="CatchAllData" ma:web="7e0c4814-bf6c-4a6b-9220-a5ad298ad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purl.org/dc/elements/1.1/"/>
    <ds:schemaRef ds:uri="http://www.w3.org/XML/1998/namespace"/>
    <ds:schemaRef ds:uri="29b6d769-281c-439b-ac85-26f1e214a2cc"/>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e0c4814-bf6c-4a6b-9220-a5ad298adcfe"/>
    <ds:schemaRef ds:uri="http://schemas.microsoft.com/office/2006/metadata/properties"/>
  </ds:schemaRefs>
</ds:datastoreItem>
</file>

<file path=customXml/itemProps3.xml><?xml version="1.0" encoding="utf-8"?>
<ds:datastoreItem xmlns:ds="http://schemas.openxmlformats.org/officeDocument/2006/customXml" ds:itemID="{23F95D3C-0FDA-4106-BCF3-44232246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6d769-281c-439b-ac85-26f1e214a2cc"/>
    <ds:schemaRef ds:uri="7e0c4814-bf6c-4a6b-9220-a5ad298ad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1948</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2020-01-22T18:24:00Z</cp:lastPrinted>
  <dcterms:created xsi:type="dcterms:W3CDTF">2024-10-22T02:03:00Z</dcterms:created>
  <dcterms:modified xsi:type="dcterms:W3CDTF">2024-10-22T02:03:00Z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